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BE91" w14:textId="74BFE1DE" w:rsidR="00B81B0A" w:rsidRPr="00CE4446" w:rsidRDefault="00A572B6" w:rsidP="26BF0DFA">
      <w:pPr>
        <w:jc w:val="center"/>
        <w:rPr>
          <w:rFonts w:asciiTheme="majorHAnsi" w:hAnsiTheme="majorHAnsi" w:cstheme="majorHAnsi"/>
          <w:b/>
          <w:bCs/>
        </w:rPr>
      </w:pPr>
      <w:r>
        <w:rPr>
          <w:rFonts w:asciiTheme="majorHAnsi" w:hAnsiTheme="majorHAnsi" w:cstheme="majorHAnsi"/>
          <w:b/>
          <w:bCs/>
          <w:color w:val="000000" w:themeColor="text1"/>
        </w:rPr>
        <w:t>T</w:t>
      </w:r>
      <w:r w:rsidR="00F40857" w:rsidRPr="00CE4446">
        <w:rPr>
          <w:rFonts w:asciiTheme="majorHAnsi" w:hAnsiTheme="majorHAnsi" w:cstheme="majorHAnsi"/>
          <w:b/>
          <w:bCs/>
          <w:color w:val="000000" w:themeColor="text1"/>
        </w:rPr>
        <w:t xml:space="preserve">ECHNINĖ </w:t>
      </w:r>
      <w:r w:rsidR="00F40857" w:rsidRPr="00CE4446">
        <w:rPr>
          <w:rFonts w:asciiTheme="majorHAnsi" w:hAnsiTheme="majorHAnsi" w:cstheme="majorHAnsi"/>
          <w:b/>
          <w:bCs/>
        </w:rPr>
        <w:t>SPECIFIKACIJA</w:t>
      </w:r>
    </w:p>
    <w:p w14:paraId="0F33A128" w14:textId="73A055A3" w:rsidR="00B67216" w:rsidRPr="00CE4446" w:rsidRDefault="00B67216" w:rsidP="26BF0DFA">
      <w:pPr>
        <w:jc w:val="center"/>
        <w:rPr>
          <w:rFonts w:asciiTheme="majorHAnsi" w:hAnsiTheme="majorHAnsi" w:cstheme="majorHAnsi"/>
          <w:b/>
          <w:bCs/>
        </w:rPr>
      </w:pPr>
      <w:r w:rsidRPr="00CE4446">
        <w:rPr>
          <w:rFonts w:asciiTheme="majorHAnsi" w:hAnsiTheme="majorHAnsi" w:cstheme="majorHAnsi"/>
          <w:b/>
          <w:bCs/>
        </w:rPr>
        <w:t>ATVEŽAMŲ NUOTEKŲ PRIĖMIMO MAZGŲ PLĖTRA N PASTATE</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CE4446" w14:paraId="4EFFE51C" w14:textId="77777777" w:rsidTr="007709A3">
        <w:tc>
          <w:tcPr>
            <w:tcW w:w="9607" w:type="dxa"/>
          </w:tcPr>
          <w:p w14:paraId="63F1D186" w14:textId="77777777" w:rsidR="00D7625E" w:rsidRPr="00CE4446" w:rsidRDefault="00D7625E" w:rsidP="008E5A68">
            <w:pPr>
              <w:pStyle w:val="Sraopastraipa"/>
              <w:numPr>
                <w:ilvl w:val="0"/>
                <w:numId w:val="8"/>
              </w:numPr>
              <w:rPr>
                <w:rFonts w:asciiTheme="majorHAnsi" w:hAnsiTheme="majorHAnsi" w:cstheme="majorHAnsi"/>
              </w:rPr>
            </w:pPr>
            <w:bookmarkStart w:id="0" w:name="_Hlk134173818"/>
            <w:r w:rsidRPr="00CE4446">
              <w:rPr>
                <w:rFonts w:asciiTheme="majorHAnsi" w:hAnsiTheme="majorHAnsi" w:cstheme="majorHAnsi"/>
              </w:rPr>
              <w:t>SĄVOKOS IR SUTRUMPINIMAI</w:t>
            </w:r>
          </w:p>
        </w:tc>
      </w:tr>
      <w:bookmarkEnd w:id="0"/>
    </w:tbl>
    <w:p w14:paraId="4A053E6F" w14:textId="77777777" w:rsidR="00D7625E" w:rsidRPr="00CE4446" w:rsidRDefault="00D7625E" w:rsidP="00D7625E">
      <w:pPr>
        <w:rPr>
          <w:rFonts w:asciiTheme="majorHAnsi" w:hAnsiTheme="majorHAnsi" w:cstheme="majorHAnsi"/>
          <w:b/>
        </w:rPr>
      </w:pPr>
    </w:p>
    <w:p w14:paraId="46390B4E" w14:textId="77CBF129" w:rsidR="00D7625E" w:rsidRPr="00CE4446" w:rsidRDefault="00017B41" w:rsidP="000943E8">
      <w:pPr>
        <w:spacing w:before="240" w:line="240" w:lineRule="auto"/>
        <w:rPr>
          <w:rFonts w:asciiTheme="majorHAnsi" w:hAnsiTheme="majorHAnsi" w:cstheme="majorHAnsi"/>
        </w:rPr>
      </w:pPr>
      <w:r w:rsidRPr="00CE4446">
        <w:rPr>
          <w:rFonts w:asciiTheme="majorHAnsi" w:hAnsiTheme="majorHAnsi" w:cstheme="majorHAnsi"/>
          <w:b/>
        </w:rPr>
        <w:t>Užsakovas</w:t>
      </w:r>
      <w:r w:rsidR="00D7625E" w:rsidRPr="00CE4446">
        <w:rPr>
          <w:rFonts w:asciiTheme="majorHAnsi" w:hAnsiTheme="majorHAnsi" w:cstheme="majorHAnsi"/>
          <w:b/>
        </w:rPr>
        <w:t xml:space="preserve">  – </w:t>
      </w:r>
      <w:r w:rsidR="00D7625E" w:rsidRPr="00CE4446">
        <w:rPr>
          <w:rFonts w:asciiTheme="majorHAnsi" w:hAnsiTheme="majorHAnsi" w:cstheme="majorHAnsi"/>
        </w:rPr>
        <w:t>AB „Klaipėdos vanduo“</w:t>
      </w:r>
    </w:p>
    <w:p w14:paraId="15738728" w14:textId="617FE934" w:rsidR="00D7625E" w:rsidRPr="00CE4446" w:rsidRDefault="00A572B6" w:rsidP="000943E8">
      <w:pPr>
        <w:spacing w:line="240" w:lineRule="auto"/>
        <w:jc w:val="both"/>
        <w:rPr>
          <w:rFonts w:asciiTheme="majorHAnsi" w:hAnsiTheme="majorHAnsi" w:cstheme="majorHAnsi"/>
        </w:rPr>
      </w:pPr>
      <w:r>
        <w:rPr>
          <w:rFonts w:asciiTheme="majorHAnsi" w:hAnsiTheme="majorHAnsi" w:cstheme="majorHAnsi"/>
          <w:b/>
        </w:rPr>
        <w:t>Tiekėjas</w:t>
      </w:r>
      <w:r w:rsidR="00D7625E" w:rsidRPr="00CE4446">
        <w:rPr>
          <w:rFonts w:asciiTheme="majorHAnsi" w:hAnsiTheme="majorHAnsi" w:cstheme="majorHAnsi"/>
          <w:b/>
        </w:rPr>
        <w:t xml:space="preserve">  </w:t>
      </w:r>
      <w:r w:rsidR="00D7625E" w:rsidRPr="00CE4446">
        <w:rPr>
          <w:rFonts w:asciiTheme="majorHAnsi" w:hAnsiTheme="majorHAnsi" w:cstheme="majorHAnsi"/>
          <w:b/>
          <w:bCs/>
        </w:rPr>
        <w:t xml:space="preserve">– </w:t>
      </w:r>
      <w:r w:rsidR="00D7625E" w:rsidRPr="00CE4446">
        <w:rPr>
          <w:rFonts w:asciiTheme="majorHAnsi" w:hAnsiTheme="majorHAnsi" w:cstheme="majorHAnsi"/>
          <w:bCs/>
        </w:rPr>
        <w:t>ūkio subjektas – fizinis asmuo, privatusis juridinis asmuo, viešasis juridinis asmuo, kitos organizacijos ir jų padaliniai ar tokių asmenų</w:t>
      </w:r>
      <w:r w:rsidR="00D7625E" w:rsidRPr="00CE4446">
        <w:rPr>
          <w:rFonts w:asciiTheme="majorHAnsi" w:hAnsiTheme="majorHAnsi" w:cstheme="majorHAnsi"/>
        </w:rPr>
        <w:t xml:space="preserve"> grupė, su kuriuo </w:t>
      </w:r>
      <w:r w:rsidR="00017B41" w:rsidRPr="00CE4446">
        <w:rPr>
          <w:rFonts w:asciiTheme="majorHAnsi" w:hAnsiTheme="majorHAnsi" w:cstheme="majorHAnsi"/>
        </w:rPr>
        <w:t>Užsakovas</w:t>
      </w:r>
      <w:r w:rsidR="00D7625E" w:rsidRPr="00CE4446">
        <w:rPr>
          <w:rFonts w:asciiTheme="majorHAnsi" w:hAnsiTheme="majorHAnsi" w:cstheme="majorHAnsi"/>
        </w:rPr>
        <w:t xml:space="preserve"> sudaro Sutartį.</w:t>
      </w:r>
    </w:p>
    <w:p w14:paraId="0C14B884" w14:textId="5EB091BA" w:rsidR="00D7625E" w:rsidRPr="00CE4446" w:rsidRDefault="00D7625E" w:rsidP="000943E8">
      <w:pPr>
        <w:spacing w:line="240" w:lineRule="auto"/>
        <w:jc w:val="both"/>
        <w:rPr>
          <w:rFonts w:asciiTheme="majorHAnsi" w:hAnsiTheme="majorHAnsi" w:cstheme="majorHAnsi"/>
          <w:b/>
        </w:rPr>
      </w:pPr>
      <w:r w:rsidRPr="00CE4446">
        <w:rPr>
          <w:rFonts w:asciiTheme="majorHAnsi" w:hAnsiTheme="majorHAnsi" w:cstheme="majorHAnsi"/>
          <w:b/>
          <w:bCs/>
        </w:rPr>
        <w:t>Sutartis</w:t>
      </w:r>
      <w:r w:rsidRPr="00CE4446">
        <w:rPr>
          <w:rFonts w:asciiTheme="majorHAnsi" w:hAnsiTheme="majorHAnsi" w:cstheme="majorHAnsi"/>
        </w:rPr>
        <w:t xml:space="preserve"> - sutartis, sudaroma tarp </w:t>
      </w:r>
      <w:r w:rsidR="00017B41" w:rsidRPr="00CE4446">
        <w:rPr>
          <w:rFonts w:asciiTheme="majorHAnsi" w:hAnsiTheme="majorHAnsi" w:cstheme="majorHAnsi"/>
        </w:rPr>
        <w:t>Užsakovo</w:t>
      </w:r>
      <w:r w:rsidRPr="00CE4446">
        <w:rPr>
          <w:rFonts w:asciiTheme="majorHAnsi" w:hAnsiTheme="majorHAnsi" w:cstheme="majorHAnsi"/>
        </w:rPr>
        <w:t xml:space="preserve"> ir </w:t>
      </w:r>
      <w:r w:rsidR="00EE2DBB">
        <w:rPr>
          <w:rFonts w:asciiTheme="majorHAnsi" w:hAnsiTheme="majorHAnsi" w:cstheme="majorHAnsi"/>
        </w:rPr>
        <w:t>Tiekėjo</w:t>
      </w:r>
      <w:r w:rsidR="00EE2DBB" w:rsidRPr="00CE4446">
        <w:rPr>
          <w:rFonts w:asciiTheme="majorHAnsi" w:hAnsiTheme="majorHAnsi" w:cstheme="majorHAnsi"/>
        </w:rPr>
        <w:t xml:space="preserve"> </w:t>
      </w:r>
      <w:r w:rsidRPr="00CE4446">
        <w:rPr>
          <w:rFonts w:asciiTheme="majorHAnsi" w:hAnsiTheme="majorHAnsi" w:cstheme="majorHAnsi"/>
        </w:rPr>
        <w:t>dėl Pirkimo objekto.</w:t>
      </w:r>
    </w:p>
    <w:p w14:paraId="11F74F29" w14:textId="77777777" w:rsidR="00D7625E" w:rsidRPr="00CE4446" w:rsidRDefault="00D7625E" w:rsidP="000943E8">
      <w:pPr>
        <w:spacing w:line="240" w:lineRule="auto"/>
        <w:jc w:val="both"/>
        <w:rPr>
          <w:rFonts w:asciiTheme="majorHAnsi" w:hAnsiTheme="majorHAnsi" w:cstheme="majorHAnsi"/>
        </w:rPr>
      </w:pPr>
      <w:r w:rsidRPr="00CE4446">
        <w:rPr>
          <w:rFonts w:asciiTheme="majorHAnsi" w:hAnsiTheme="majorHAnsi" w:cstheme="majorHAnsi"/>
          <w:b/>
          <w:bCs/>
          <w:color w:val="000000" w:themeColor="text1"/>
        </w:rPr>
        <w:t xml:space="preserve">Techninė specifikacija arba TS </w:t>
      </w:r>
      <w:r w:rsidRPr="00CE4446">
        <w:rPr>
          <w:rFonts w:asciiTheme="majorHAnsi" w:hAnsiTheme="majorHAnsi" w:cstheme="majorHAnsi"/>
          <w:b/>
        </w:rPr>
        <w:t xml:space="preserve">– </w:t>
      </w:r>
      <w:r w:rsidRPr="00CE4446">
        <w:rPr>
          <w:rFonts w:asciiTheme="majorHAnsi" w:hAnsiTheme="majorHAnsi" w:cstheme="majorHAnsi"/>
        </w:rPr>
        <w:t>dokumentas, kuriame apibūdintas pirkimo objektas.</w:t>
      </w:r>
    </w:p>
    <w:p w14:paraId="57A49C01" w14:textId="6A703E4A" w:rsidR="00D7625E" w:rsidRPr="00CE4446" w:rsidRDefault="00FB0273" w:rsidP="000943E8">
      <w:pPr>
        <w:spacing w:line="240" w:lineRule="auto"/>
        <w:jc w:val="both"/>
        <w:rPr>
          <w:rFonts w:asciiTheme="majorHAnsi" w:hAnsiTheme="majorHAnsi" w:cstheme="majorHAnsi"/>
        </w:rPr>
      </w:pPr>
      <w:r>
        <w:rPr>
          <w:rFonts w:asciiTheme="majorHAnsi" w:hAnsiTheme="majorHAnsi" w:cstheme="majorHAnsi"/>
          <w:b/>
          <w:bCs/>
        </w:rPr>
        <w:t>Prekės</w:t>
      </w:r>
      <w:r w:rsidRPr="00CE4446">
        <w:rPr>
          <w:rFonts w:asciiTheme="majorHAnsi" w:hAnsiTheme="majorHAnsi" w:cstheme="majorHAnsi"/>
        </w:rPr>
        <w:t xml:space="preserve"> </w:t>
      </w:r>
      <w:r w:rsidR="00D7625E" w:rsidRPr="00CE4446">
        <w:rPr>
          <w:rFonts w:asciiTheme="majorHAnsi" w:hAnsiTheme="majorHAnsi" w:cstheme="majorHAnsi"/>
        </w:rPr>
        <w:t xml:space="preserve">– TS nurodytas pirkimo objektas.  </w:t>
      </w:r>
    </w:p>
    <w:p w14:paraId="18DBF132" w14:textId="6EF38C94" w:rsidR="00D7625E" w:rsidRPr="00CE4446" w:rsidRDefault="00017B41" w:rsidP="000943E8">
      <w:pPr>
        <w:spacing w:line="240" w:lineRule="auto"/>
        <w:jc w:val="both"/>
        <w:rPr>
          <w:rFonts w:asciiTheme="majorHAnsi" w:hAnsiTheme="majorHAnsi" w:cstheme="majorHAnsi"/>
          <w:color w:val="5B9BD5" w:themeColor="accent1"/>
        </w:rPr>
      </w:pPr>
      <w:r w:rsidRPr="00CE4446">
        <w:rPr>
          <w:rFonts w:asciiTheme="majorHAnsi" w:hAnsiTheme="majorHAnsi" w:cstheme="majorHAnsi"/>
          <w:b/>
          <w:bCs/>
        </w:rPr>
        <w:t xml:space="preserve">Susiję darbai </w:t>
      </w:r>
      <w:r w:rsidR="00D7625E" w:rsidRPr="00CE4446">
        <w:rPr>
          <w:rFonts w:asciiTheme="majorHAnsi" w:hAnsiTheme="majorHAnsi" w:cstheme="majorHAnsi"/>
        </w:rPr>
        <w:t xml:space="preserve">– </w:t>
      </w:r>
      <w:r w:rsidRPr="00CE4446">
        <w:rPr>
          <w:rFonts w:asciiTheme="majorHAnsi" w:hAnsiTheme="majorHAnsi" w:cstheme="majorHAnsi"/>
        </w:rPr>
        <w:t>Darbai</w:t>
      </w:r>
      <w:r w:rsidR="00D7625E" w:rsidRPr="00CE4446">
        <w:rPr>
          <w:rFonts w:asciiTheme="majorHAnsi" w:hAnsiTheme="majorHAnsi" w:cstheme="majorHAnsi"/>
        </w:rPr>
        <w:t>, kuri</w:t>
      </w:r>
      <w:r w:rsidRPr="00CE4446">
        <w:rPr>
          <w:rFonts w:asciiTheme="majorHAnsi" w:hAnsiTheme="majorHAnsi" w:cstheme="majorHAnsi"/>
        </w:rPr>
        <w:t>e</w:t>
      </w:r>
      <w:r w:rsidR="00D7625E" w:rsidRPr="00CE4446">
        <w:rPr>
          <w:rFonts w:asciiTheme="majorHAnsi" w:hAnsiTheme="majorHAnsi" w:cstheme="majorHAnsi"/>
        </w:rPr>
        <w:t xml:space="preserve"> nėra nurodyt</w:t>
      </w:r>
      <w:r w:rsidRPr="00CE4446">
        <w:rPr>
          <w:rFonts w:asciiTheme="majorHAnsi" w:hAnsiTheme="majorHAnsi" w:cstheme="majorHAnsi"/>
        </w:rPr>
        <w:t xml:space="preserve">i </w:t>
      </w:r>
      <w:r w:rsidR="00D7625E" w:rsidRPr="00CE4446">
        <w:rPr>
          <w:rFonts w:asciiTheme="majorHAnsi" w:hAnsiTheme="majorHAnsi" w:cstheme="majorHAnsi"/>
        </w:rPr>
        <w:t>Techninėj</w:t>
      </w:r>
      <w:r w:rsidRPr="00CE4446">
        <w:rPr>
          <w:rFonts w:asciiTheme="majorHAnsi" w:hAnsiTheme="majorHAnsi" w:cstheme="majorHAnsi"/>
        </w:rPr>
        <w:t>e specifikacijoje, tačiau kurie</w:t>
      </w:r>
      <w:r w:rsidR="00D7625E" w:rsidRPr="00CE4446">
        <w:rPr>
          <w:rFonts w:asciiTheme="majorHAnsi" w:hAnsiTheme="majorHAnsi" w:cstheme="majorHAnsi"/>
        </w:rPr>
        <w:t xml:space="preserve"> techniškai arba pagal savo paskirtį susij</w:t>
      </w:r>
      <w:r w:rsidRPr="00CE4446">
        <w:rPr>
          <w:rFonts w:asciiTheme="majorHAnsi" w:hAnsiTheme="majorHAnsi" w:cstheme="majorHAnsi"/>
        </w:rPr>
        <w:t>ę</w:t>
      </w:r>
      <w:r w:rsidR="00D7625E" w:rsidRPr="00CE4446">
        <w:rPr>
          <w:rFonts w:asciiTheme="majorHAnsi" w:hAnsiTheme="majorHAnsi" w:cstheme="majorHAnsi"/>
        </w:rPr>
        <w:t xml:space="preserve"> su perkamu Pirkimo objektu</w:t>
      </w:r>
      <w:r w:rsidR="00B67216" w:rsidRPr="00CE4446">
        <w:rPr>
          <w:rFonts w:asciiTheme="majorHAnsi" w:hAnsiTheme="majorHAnsi" w:cstheme="majorHAnsi"/>
        </w:rPr>
        <w:t>.</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CE4446" w14:paraId="7279E04F" w14:textId="77777777" w:rsidTr="007709A3">
        <w:tc>
          <w:tcPr>
            <w:tcW w:w="9607" w:type="dxa"/>
          </w:tcPr>
          <w:p w14:paraId="4D0C788F" w14:textId="77777777" w:rsidR="008F35D4" w:rsidRPr="00CE4446" w:rsidRDefault="008F35D4" w:rsidP="008E5A68">
            <w:pPr>
              <w:pStyle w:val="Sraopastraipa"/>
              <w:numPr>
                <w:ilvl w:val="0"/>
                <w:numId w:val="8"/>
              </w:numPr>
              <w:rPr>
                <w:rFonts w:asciiTheme="majorHAnsi" w:hAnsiTheme="majorHAnsi" w:cstheme="majorHAnsi"/>
              </w:rPr>
            </w:pPr>
            <w:bookmarkStart w:id="1" w:name="_Hlk134183936"/>
            <w:r w:rsidRPr="00CE4446">
              <w:rPr>
                <w:rFonts w:asciiTheme="majorHAnsi" w:hAnsiTheme="majorHAnsi" w:cstheme="majorHAnsi"/>
              </w:rPr>
              <w:t>REIKALAVIMAI PIRKIMO OBJEKTUI</w:t>
            </w:r>
          </w:p>
        </w:tc>
      </w:tr>
      <w:bookmarkEnd w:id="1"/>
    </w:tbl>
    <w:p w14:paraId="425FD093" w14:textId="77777777" w:rsidR="008F35D4" w:rsidRPr="00CE4446" w:rsidRDefault="008F35D4" w:rsidP="00FA1F6D">
      <w:pPr>
        <w:spacing w:before="240" w:line="276" w:lineRule="auto"/>
        <w:contextualSpacing/>
        <w:jc w:val="both"/>
        <w:rPr>
          <w:rFonts w:asciiTheme="majorHAnsi" w:hAnsiTheme="majorHAnsi" w:cstheme="majorHAnsi"/>
          <w:bCs/>
        </w:rPr>
      </w:pPr>
    </w:p>
    <w:p w14:paraId="2E3393A2" w14:textId="77777777" w:rsidR="00B67216" w:rsidRPr="00CE4446" w:rsidRDefault="008F35D4" w:rsidP="008E5A68">
      <w:pPr>
        <w:numPr>
          <w:ilvl w:val="1"/>
          <w:numId w:val="8"/>
        </w:numPr>
        <w:spacing w:before="240" w:line="276" w:lineRule="auto"/>
        <w:contextualSpacing/>
        <w:jc w:val="both"/>
        <w:rPr>
          <w:rFonts w:asciiTheme="majorHAnsi" w:hAnsiTheme="majorHAnsi" w:cstheme="majorHAnsi"/>
          <w:bCs/>
        </w:rPr>
      </w:pPr>
      <w:r w:rsidRPr="00CE4446">
        <w:rPr>
          <w:rFonts w:asciiTheme="majorHAnsi" w:hAnsiTheme="majorHAnsi" w:cstheme="majorHAnsi"/>
          <w:bCs/>
        </w:rPr>
        <w:t>Esamos situacijos aprašymas.</w:t>
      </w:r>
      <w:r w:rsidR="004855E3" w:rsidRPr="00CE4446">
        <w:rPr>
          <w:rFonts w:asciiTheme="majorHAnsi" w:hAnsiTheme="majorHAnsi" w:cstheme="majorHAnsi"/>
          <w:bCs/>
          <w:color w:val="FF0000"/>
        </w:rPr>
        <w:t xml:space="preserve"> </w:t>
      </w:r>
    </w:p>
    <w:p w14:paraId="38012968" w14:textId="1C6733CA" w:rsidR="006D6E1C" w:rsidRPr="00CE4446" w:rsidRDefault="000943E8" w:rsidP="00A20780">
      <w:pPr>
        <w:spacing w:before="240" w:line="276" w:lineRule="auto"/>
        <w:ind w:left="720" w:firstLine="576"/>
        <w:contextualSpacing/>
        <w:jc w:val="both"/>
        <w:rPr>
          <w:rFonts w:asciiTheme="majorHAnsi" w:hAnsiTheme="majorHAnsi" w:cstheme="majorHAnsi"/>
          <w:bCs/>
        </w:rPr>
      </w:pPr>
      <w:r w:rsidRPr="00CE4446">
        <w:rPr>
          <w:rFonts w:asciiTheme="majorHAnsi" w:hAnsiTheme="majorHAnsi" w:cstheme="majorHAnsi"/>
          <w:bCs/>
        </w:rPr>
        <w:t>Šiuo metu į</w:t>
      </w:r>
      <w:r w:rsidR="00ED4FE2" w:rsidRPr="00CE4446">
        <w:rPr>
          <w:rFonts w:asciiTheme="majorHAnsi" w:hAnsiTheme="majorHAnsi" w:cstheme="majorHAnsi"/>
          <w:bCs/>
        </w:rPr>
        <w:t xml:space="preserve"> Klaipėdos miesto </w:t>
      </w:r>
      <w:r w:rsidRPr="00CE4446">
        <w:rPr>
          <w:rFonts w:asciiTheme="majorHAnsi" w:hAnsiTheme="majorHAnsi" w:cstheme="majorHAnsi"/>
          <w:bCs/>
        </w:rPr>
        <w:t>nuotekų valykloje</w:t>
      </w:r>
      <w:r w:rsidR="00ED4FE2" w:rsidRPr="00CE4446">
        <w:rPr>
          <w:rFonts w:asciiTheme="majorHAnsi" w:hAnsiTheme="majorHAnsi" w:cstheme="majorHAnsi"/>
          <w:bCs/>
        </w:rPr>
        <w:t xml:space="preserve"> a</w:t>
      </w:r>
      <w:r w:rsidR="00B67216" w:rsidRPr="00CE4446">
        <w:rPr>
          <w:rFonts w:asciiTheme="majorHAnsi" w:hAnsiTheme="majorHAnsi" w:cstheme="majorHAnsi"/>
          <w:bCs/>
        </w:rPr>
        <w:t>tvežamos nuotekos priimamos</w:t>
      </w:r>
      <w:r w:rsidR="00ED4FE2" w:rsidRPr="00CE4446">
        <w:rPr>
          <w:rFonts w:asciiTheme="majorHAnsi" w:hAnsiTheme="majorHAnsi" w:cstheme="majorHAnsi"/>
          <w:bCs/>
        </w:rPr>
        <w:t xml:space="preserve"> viename taške –</w:t>
      </w:r>
      <w:r w:rsidR="00B67216" w:rsidRPr="00CE4446">
        <w:rPr>
          <w:rFonts w:asciiTheme="majorHAnsi" w:hAnsiTheme="majorHAnsi" w:cstheme="majorHAnsi"/>
          <w:bCs/>
        </w:rPr>
        <w:t xml:space="preserve"> atvežamų nuotekų </w:t>
      </w:r>
      <w:r w:rsidR="00ED4FE2" w:rsidRPr="00CE4446">
        <w:rPr>
          <w:rFonts w:asciiTheme="majorHAnsi" w:hAnsiTheme="majorHAnsi" w:cstheme="majorHAnsi"/>
          <w:bCs/>
        </w:rPr>
        <w:t xml:space="preserve">priėmimo </w:t>
      </w:r>
      <w:r w:rsidR="00B67216" w:rsidRPr="00CE4446">
        <w:rPr>
          <w:rFonts w:asciiTheme="majorHAnsi" w:hAnsiTheme="majorHAnsi" w:cstheme="majorHAnsi"/>
          <w:bCs/>
        </w:rPr>
        <w:t xml:space="preserve">stotelėje, </w:t>
      </w:r>
      <w:r w:rsidR="00ED4FE2" w:rsidRPr="00CE4446">
        <w:rPr>
          <w:rFonts w:asciiTheme="majorHAnsi" w:hAnsiTheme="majorHAnsi" w:cstheme="majorHAnsi"/>
          <w:bCs/>
        </w:rPr>
        <w:t xml:space="preserve">kuri </w:t>
      </w:r>
      <w:r w:rsidR="00B67216" w:rsidRPr="00CE4446">
        <w:rPr>
          <w:rFonts w:asciiTheme="majorHAnsi" w:hAnsiTheme="majorHAnsi" w:cstheme="majorHAnsi"/>
          <w:bCs/>
        </w:rPr>
        <w:t>įrengt</w:t>
      </w:r>
      <w:r w:rsidR="00ED4FE2" w:rsidRPr="00CE4446">
        <w:rPr>
          <w:rFonts w:asciiTheme="majorHAnsi" w:hAnsiTheme="majorHAnsi" w:cstheme="majorHAnsi"/>
          <w:bCs/>
        </w:rPr>
        <w:t>a</w:t>
      </w:r>
      <w:r w:rsidR="00B67216" w:rsidRPr="00CE4446">
        <w:rPr>
          <w:rFonts w:asciiTheme="majorHAnsi" w:hAnsiTheme="majorHAnsi" w:cstheme="majorHAnsi"/>
          <w:bCs/>
        </w:rPr>
        <w:t xml:space="preserve"> konteineryje</w:t>
      </w:r>
      <w:r w:rsidR="00ED4FE2" w:rsidRPr="00CE4446">
        <w:rPr>
          <w:rFonts w:asciiTheme="majorHAnsi" w:hAnsiTheme="majorHAnsi" w:cstheme="majorHAnsi"/>
          <w:bCs/>
        </w:rPr>
        <w:t xml:space="preserve"> šalia N pastato (fugato siurblinės). </w:t>
      </w:r>
      <w:r w:rsidR="006D6E1C" w:rsidRPr="00CE4446">
        <w:rPr>
          <w:rFonts w:asciiTheme="majorHAnsi" w:hAnsiTheme="majorHAnsi" w:cstheme="majorHAnsi"/>
          <w:bCs/>
        </w:rPr>
        <w:t xml:space="preserve">Nuotekų priėmimas vykdomas automatizuotai, įrengtas kompleksinis įrenginys, skirtas atvežtinių nuotekų priėmimui, vežėjo identifikavimui, nuotekų debito apskaitymui, mėginio paėmimui kokybinei analizei bei nuotekų kontrolei pagal pH, temperatūros, elektrinio laidumo. </w:t>
      </w:r>
    </w:p>
    <w:p w14:paraId="5F978F2A" w14:textId="2A1F3F88" w:rsidR="008F35D4" w:rsidRDefault="007328E0" w:rsidP="006B2B62">
      <w:pPr>
        <w:spacing w:before="240" w:line="276" w:lineRule="auto"/>
        <w:ind w:left="720"/>
        <w:contextualSpacing/>
        <w:jc w:val="both"/>
        <w:rPr>
          <w:rFonts w:asciiTheme="majorHAnsi" w:hAnsiTheme="majorHAnsi" w:cstheme="majorHAnsi"/>
          <w:bCs/>
        </w:rPr>
      </w:pPr>
      <w:r w:rsidRPr="00CE4446">
        <w:rPr>
          <w:rFonts w:asciiTheme="majorHAnsi" w:hAnsiTheme="majorHAnsi" w:cstheme="majorHAnsi"/>
          <w:bCs/>
        </w:rPr>
        <w:t xml:space="preserve">Dėl susidarančių </w:t>
      </w:r>
      <w:r w:rsidR="00010C0D" w:rsidRPr="00CE4446">
        <w:rPr>
          <w:rFonts w:asciiTheme="majorHAnsi" w:hAnsiTheme="majorHAnsi" w:cstheme="majorHAnsi"/>
          <w:bCs/>
        </w:rPr>
        <w:t>ilgų vežėjų eilių prie išsipylimo mazgo, reikalinga atvežamų nuotekų priėmimo mazgų plėtra.</w:t>
      </w:r>
    </w:p>
    <w:p w14:paraId="46D01084" w14:textId="4533A9BC" w:rsidR="008F35D4" w:rsidRPr="00A20780" w:rsidRDefault="008F35D4" w:rsidP="00A20780">
      <w:pPr>
        <w:spacing w:before="240" w:line="276" w:lineRule="auto"/>
        <w:ind w:left="720"/>
        <w:contextualSpacing/>
        <w:jc w:val="both"/>
        <w:rPr>
          <w:rFonts w:asciiTheme="majorHAnsi" w:hAnsiTheme="majorHAnsi" w:cstheme="majorHAnsi"/>
          <w:b/>
          <w:u w:val="single"/>
        </w:rPr>
      </w:pPr>
      <w:r w:rsidRPr="00A20780">
        <w:rPr>
          <w:rFonts w:asciiTheme="majorHAnsi" w:hAnsiTheme="majorHAnsi" w:cstheme="majorHAnsi"/>
          <w:b/>
          <w:u w:val="single"/>
        </w:rPr>
        <w:t xml:space="preserve">Bendrieji reikalavimai </w:t>
      </w:r>
      <w:r w:rsidR="00C079BE" w:rsidRPr="00A20780">
        <w:rPr>
          <w:rFonts w:asciiTheme="majorHAnsi" w:hAnsiTheme="majorHAnsi" w:cstheme="majorHAnsi"/>
          <w:b/>
          <w:u w:val="single"/>
        </w:rPr>
        <w:t>Tiekėjui</w:t>
      </w:r>
      <w:r w:rsidRPr="00A20780">
        <w:rPr>
          <w:rFonts w:asciiTheme="majorHAnsi" w:hAnsiTheme="majorHAnsi" w:cstheme="majorHAnsi"/>
          <w:b/>
          <w:u w:val="single"/>
        </w:rPr>
        <w:t>:</w:t>
      </w:r>
    </w:p>
    <w:p w14:paraId="13FF461A" w14:textId="4CF1E343" w:rsidR="000435DE" w:rsidRPr="00CE4446" w:rsidRDefault="00EE2DBB" w:rsidP="001C643C">
      <w:pPr>
        <w:pStyle w:val="Sraopastraipa"/>
        <w:numPr>
          <w:ilvl w:val="2"/>
          <w:numId w:val="8"/>
        </w:numPr>
        <w:jc w:val="both"/>
        <w:rPr>
          <w:rFonts w:asciiTheme="majorHAnsi" w:hAnsiTheme="majorHAnsi" w:cstheme="majorHAnsi"/>
          <w:bCs/>
        </w:rPr>
      </w:pPr>
      <w:r>
        <w:rPr>
          <w:rFonts w:asciiTheme="majorHAnsi" w:hAnsiTheme="majorHAnsi" w:cstheme="majorHAnsi"/>
          <w:bCs/>
        </w:rPr>
        <w:t>Tiekėjas</w:t>
      </w:r>
      <w:r w:rsidRPr="00CE4446">
        <w:rPr>
          <w:rFonts w:asciiTheme="majorHAnsi" w:hAnsiTheme="majorHAnsi" w:cstheme="majorHAnsi"/>
          <w:bCs/>
        </w:rPr>
        <w:t xml:space="preserve"> </w:t>
      </w:r>
      <w:r w:rsidR="000435DE" w:rsidRPr="00CE4446">
        <w:rPr>
          <w:rFonts w:asciiTheme="majorHAnsi" w:hAnsiTheme="majorHAnsi" w:cstheme="majorHAnsi"/>
          <w:bCs/>
        </w:rPr>
        <w:t>turi įvertinti technologinius ir konstrukcinius ypatumus, numatyti įrenginius, medžiagas ir darbus jei pastarieji yra reikalingi atvežamų nuotekų priėmimo mazgų sistemos tinkamam funkcionalumui užtikrinti.</w:t>
      </w:r>
    </w:p>
    <w:p w14:paraId="7B473B9E" w14:textId="76A854A8" w:rsidR="00CE4446" w:rsidRPr="00CE4446" w:rsidRDefault="00CE4446" w:rsidP="001C643C">
      <w:pPr>
        <w:pStyle w:val="Sraopastraipa"/>
        <w:numPr>
          <w:ilvl w:val="2"/>
          <w:numId w:val="8"/>
        </w:numPr>
        <w:jc w:val="both"/>
        <w:rPr>
          <w:rFonts w:asciiTheme="majorHAnsi" w:hAnsiTheme="majorHAnsi" w:cstheme="majorHAnsi"/>
          <w:bCs/>
        </w:rPr>
      </w:pPr>
      <w:r w:rsidRPr="00CE4446">
        <w:rPr>
          <w:rFonts w:asciiTheme="majorHAnsi" w:hAnsiTheme="majorHAnsi" w:cstheme="majorHAnsi"/>
        </w:rPr>
        <w:t xml:space="preserve">Prieš teikiant pasiūlymą, </w:t>
      </w:r>
      <w:r w:rsidR="00EE2DBB">
        <w:rPr>
          <w:rFonts w:asciiTheme="majorHAnsi" w:hAnsiTheme="majorHAnsi" w:cstheme="majorHAnsi"/>
        </w:rPr>
        <w:t>Tiekėjui</w:t>
      </w:r>
      <w:r w:rsidR="00EE2DBB" w:rsidRPr="00CE4446">
        <w:rPr>
          <w:rFonts w:asciiTheme="majorHAnsi" w:hAnsiTheme="majorHAnsi" w:cstheme="majorHAnsi"/>
        </w:rPr>
        <w:t xml:space="preserve"> </w:t>
      </w:r>
      <w:r w:rsidRPr="00CE4446">
        <w:rPr>
          <w:rFonts w:asciiTheme="majorHAnsi" w:hAnsiTheme="majorHAnsi" w:cstheme="majorHAnsi"/>
        </w:rPr>
        <w:t xml:space="preserve">rekomenduojama susipažinti su numatoma atvežamų nuotekų mazgų įrengimo vieta N pastate, kad galėtų pats įvertinti esamą situaciją bei numatomų atlikti darbų ir/ar paslaugų kiekius. </w:t>
      </w:r>
      <w:r w:rsidR="006B2B62" w:rsidRPr="008857AF">
        <w:rPr>
          <w:rFonts w:asciiTheme="majorHAnsi" w:hAnsiTheme="majorHAnsi" w:cstheme="majorHAnsi"/>
          <w:bCs/>
          <w:color w:val="000000" w:themeColor="text1"/>
        </w:rPr>
        <w:t>Apžiūra gali būti atliekama likus ne mažiau kaip 7 dienoms iki pasiūlymų pateikimo termino pabaigos nurodyto CVP IS</w:t>
      </w:r>
      <w:r w:rsidRPr="00CE4446">
        <w:rPr>
          <w:rFonts w:asciiTheme="majorHAnsi" w:hAnsiTheme="majorHAnsi" w:cstheme="majorHAnsi"/>
          <w:bCs/>
        </w:rPr>
        <w:t xml:space="preserve">. Tikslus apžiūros laikas suderinamas iš anksto su vyriausiąja nuotekų tvarkymo technologe M. Kaminskiene tel. +370 629 17797. Į apžiūrą atvykstantis Tiekėjo darbuotojas turės pateikti darbuotojo pažymėjimą.  </w:t>
      </w:r>
      <w:r w:rsidRPr="00CE4446">
        <w:rPr>
          <w:rFonts w:asciiTheme="majorHAnsi" w:hAnsiTheme="majorHAnsi" w:cstheme="majorHAnsi"/>
        </w:rPr>
        <w:t xml:space="preserve">Tuo atveju, kai į apžiūrą atvyksta ne tiekėjo vadovas, o jo įgaliotas asmuo, turi būti pateiktas įgaliojimas, suteikiantis teisę įgaliotam asmeniui atlikti apžiūrą. Apžiūros metu kilę klausimai turi būti pateikiami CVP IS priemonėmis. </w:t>
      </w:r>
      <w:r w:rsidRPr="00CE4446">
        <w:rPr>
          <w:rFonts w:asciiTheme="majorHAnsi" w:hAnsiTheme="majorHAnsi" w:cstheme="majorHAnsi"/>
          <w:bCs/>
        </w:rPr>
        <w:t>Visos išlaidos susijusios su objekto apžiūra yra išskirtinai Tiekėjo sąskaita.</w:t>
      </w:r>
    </w:p>
    <w:p w14:paraId="4FF060B5" w14:textId="32C4B0A3" w:rsidR="000435DE" w:rsidRPr="00CE4446" w:rsidRDefault="000435DE" w:rsidP="001C643C">
      <w:pPr>
        <w:pStyle w:val="Sraopastraipa"/>
        <w:numPr>
          <w:ilvl w:val="2"/>
          <w:numId w:val="8"/>
        </w:numPr>
        <w:jc w:val="both"/>
        <w:rPr>
          <w:rFonts w:asciiTheme="majorHAnsi" w:hAnsiTheme="majorHAnsi" w:cstheme="majorHAnsi"/>
          <w:bCs/>
        </w:rPr>
      </w:pPr>
      <w:r w:rsidRPr="00CE4446">
        <w:rPr>
          <w:rFonts w:asciiTheme="majorHAnsi" w:hAnsiTheme="majorHAnsi" w:cstheme="majorHAnsi"/>
          <w:bCs/>
        </w:rPr>
        <w:t xml:space="preserve">Visos konstrukcijos, medžiagos ir įranga turi būti sertifikuoti arba pripažinti tinkamais naudoti ES nustatyta tvarka ir turėti atitikties įvertinimo dokumentą. Visoms panaudotoms medžiagoms ir gaminiams </w:t>
      </w:r>
      <w:r w:rsidR="00EE2DBB">
        <w:rPr>
          <w:rFonts w:asciiTheme="majorHAnsi" w:hAnsiTheme="majorHAnsi" w:cstheme="majorHAnsi"/>
          <w:bCs/>
        </w:rPr>
        <w:t>Tiekėjas</w:t>
      </w:r>
      <w:r w:rsidR="00EE2DBB" w:rsidRPr="00CE4446">
        <w:rPr>
          <w:rFonts w:asciiTheme="majorHAnsi" w:hAnsiTheme="majorHAnsi" w:cstheme="majorHAnsi"/>
          <w:bCs/>
        </w:rPr>
        <w:t xml:space="preserve"> </w:t>
      </w:r>
      <w:r w:rsidRPr="00CE4446">
        <w:rPr>
          <w:rFonts w:asciiTheme="majorHAnsi" w:hAnsiTheme="majorHAnsi" w:cstheme="majorHAnsi"/>
          <w:bCs/>
        </w:rPr>
        <w:t>privalės pateikti eksploatacinių savybių deklaracijas arba gaminių pasus</w:t>
      </w:r>
      <w:r w:rsidR="002D3B4B" w:rsidRPr="00CE4446">
        <w:rPr>
          <w:rFonts w:asciiTheme="majorHAnsi" w:hAnsiTheme="majorHAnsi" w:cstheme="majorHAnsi"/>
          <w:bCs/>
        </w:rPr>
        <w:t>.</w:t>
      </w:r>
    </w:p>
    <w:p w14:paraId="2E38483C" w14:textId="55291CEA" w:rsidR="000435DE" w:rsidRPr="00CE4446" w:rsidRDefault="000435DE" w:rsidP="001C643C">
      <w:pPr>
        <w:pStyle w:val="Sraopastraipa"/>
        <w:numPr>
          <w:ilvl w:val="2"/>
          <w:numId w:val="8"/>
        </w:numPr>
        <w:spacing w:after="0"/>
        <w:jc w:val="both"/>
        <w:rPr>
          <w:rFonts w:asciiTheme="majorHAnsi" w:hAnsiTheme="majorHAnsi" w:cstheme="majorHAnsi"/>
          <w:bCs/>
        </w:rPr>
      </w:pPr>
      <w:r w:rsidRPr="00C079BE">
        <w:rPr>
          <w:rFonts w:asciiTheme="majorHAnsi" w:hAnsiTheme="majorHAnsi" w:cstheme="majorHAnsi"/>
          <w:bCs/>
          <w:u w:val="single"/>
        </w:rPr>
        <w:lastRenderedPageBreak/>
        <w:t>Į galutinę pasiūlymo kainą turi būti įskaičiuoti</w:t>
      </w:r>
      <w:r w:rsidRPr="00CE4446">
        <w:rPr>
          <w:rFonts w:asciiTheme="majorHAnsi" w:hAnsiTheme="majorHAnsi" w:cstheme="majorHAnsi"/>
          <w:bCs/>
        </w:rPr>
        <w:t xml:space="preserve"> visi </w:t>
      </w:r>
      <w:r w:rsidR="00C079BE">
        <w:rPr>
          <w:rFonts w:asciiTheme="majorHAnsi" w:hAnsiTheme="majorHAnsi" w:cstheme="majorHAnsi"/>
          <w:bCs/>
        </w:rPr>
        <w:t>Tiekėjo</w:t>
      </w:r>
      <w:r w:rsidRPr="00CE4446">
        <w:rPr>
          <w:rFonts w:asciiTheme="majorHAnsi" w:hAnsiTheme="majorHAnsi" w:cstheme="majorHAnsi"/>
          <w:bCs/>
        </w:rPr>
        <w:t xml:space="preserve"> mokami mokesčiai, prekių tiekimo ir pristatymo, iškrovimo nurodytu adresu išlaidos, visos su prekių gamintojo atstovavimu susijusios išlaidos, montavimas (su visom reikiamomis medžiagomis), demontavimas, bei  susidariusių atliekų išvežimas ir aplinkos sutvarkymas, instaliavimo, paleidimas-derinimas, apmokymo kaštai, t. y. visos išlaidos reikalingos tinkamam sutarties įvykdymui už kuriuos nebus papildomai apmokama.</w:t>
      </w:r>
    </w:p>
    <w:p w14:paraId="7ECBC908" w14:textId="22694D88" w:rsidR="001C643C" w:rsidRPr="00CE4446" w:rsidRDefault="001C643C" w:rsidP="001C643C">
      <w:pPr>
        <w:pStyle w:val="Sraopastraipa"/>
        <w:numPr>
          <w:ilvl w:val="2"/>
          <w:numId w:val="8"/>
        </w:numPr>
        <w:jc w:val="both"/>
        <w:rPr>
          <w:rFonts w:asciiTheme="majorHAnsi" w:hAnsiTheme="majorHAnsi" w:cstheme="majorHAnsi"/>
          <w:bCs/>
        </w:rPr>
      </w:pPr>
      <w:r w:rsidRPr="00CE4446">
        <w:rPr>
          <w:rFonts w:asciiTheme="majorHAnsi" w:hAnsiTheme="majorHAnsi" w:cstheme="majorHAnsi"/>
          <w:bCs/>
        </w:rPr>
        <w:t xml:space="preserve">Vykdant darbus, teritorijoje dėvėti spec. darbinius drabužius su </w:t>
      </w:r>
      <w:r w:rsidR="00EE2DBB">
        <w:rPr>
          <w:rFonts w:asciiTheme="majorHAnsi" w:hAnsiTheme="majorHAnsi" w:cstheme="majorHAnsi"/>
          <w:bCs/>
        </w:rPr>
        <w:t>Tiekėjo</w:t>
      </w:r>
      <w:r w:rsidRPr="00CE4446">
        <w:rPr>
          <w:rFonts w:asciiTheme="majorHAnsi" w:hAnsiTheme="majorHAnsi" w:cstheme="majorHAnsi"/>
          <w:bCs/>
        </w:rPr>
        <w:t>/</w:t>
      </w:r>
      <w:r w:rsidR="00EE2DBB" w:rsidRPr="00CE4446">
        <w:rPr>
          <w:rFonts w:asciiTheme="majorHAnsi" w:hAnsiTheme="majorHAnsi" w:cstheme="majorHAnsi"/>
          <w:bCs/>
        </w:rPr>
        <w:t>Sub</w:t>
      </w:r>
      <w:r w:rsidR="00EE2DBB">
        <w:rPr>
          <w:rFonts w:asciiTheme="majorHAnsi" w:hAnsiTheme="majorHAnsi" w:cstheme="majorHAnsi"/>
          <w:bCs/>
        </w:rPr>
        <w:t>tiekėjo</w:t>
      </w:r>
      <w:r w:rsidR="00EE2DBB" w:rsidRPr="00CE4446">
        <w:rPr>
          <w:rFonts w:asciiTheme="majorHAnsi" w:hAnsiTheme="majorHAnsi" w:cstheme="majorHAnsi"/>
          <w:bCs/>
        </w:rPr>
        <w:t xml:space="preserve"> </w:t>
      </w:r>
      <w:r w:rsidRPr="00CE4446">
        <w:rPr>
          <w:rFonts w:asciiTheme="majorHAnsi" w:hAnsiTheme="majorHAnsi" w:cstheme="majorHAnsi"/>
          <w:bCs/>
        </w:rPr>
        <w:t xml:space="preserve">skiriamaisiais ženklais. </w:t>
      </w:r>
    </w:p>
    <w:p w14:paraId="4E4E542D" w14:textId="3CD025EF" w:rsidR="001C643C" w:rsidRPr="00CE4446" w:rsidRDefault="001C643C" w:rsidP="001C643C">
      <w:pPr>
        <w:pStyle w:val="Sraopastraipa"/>
        <w:numPr>
          <w:ilvl w:val="2"/>
          <w:numId w:val="8"/>
        </w:numPr>
        <w:spacing w:after="0"/>
        <w:jc w:val="both"/>
        <w:rPr>
          <w:rFonts w:asciiTheme="majorHAnsi" w:hAnsiTheme="majorHAnsi" w:cstheme="majorHAnsi"/>
          <w:bCs/>
        </w:rPr>
      </w:pPr>
      <w:r w:rsidRPr="00CE4446">
        <w:rPr>
          <w:rFonts w:asciiTheme="majorHAnsi" w:hAnsiTheme="majorHAnsi" w:cstheme="majorHAnsi"/>
          <w:bCs/>
        </w:rPr>
        <w:t xml:space="preserve">Vykdant darbus, </w:t>
      </w:r>
      <w:r w:rsidR="00EE2DBB">
        <w:rPr>
          <w:rFonts w:asciiTheme="majorHAnsi" w:hAnsiTheme="majorHAnsi" w:cstheme="majorHAnsi"/>
          <w:bCs/>
        </w:rPr>
        <w:t>Tiekėjas</w:t>
      </w:r>
      <w:r w:rsidR="00EE2DBB" w:rsidRPr="00CE4446">
        <w:rPr>
          <w:rFonts w:asciiTheme="majorHAnsi" w:hAnsiTheme="majorHAnsi" w:cstheme="majorHAnsi"/>
          <w:bCs/>
        </w:rPr>
        <w:t xml:space="preserve"> </w:t>
      </w:r>
      <w:r w:rsidRPr="00CE4446">
        <w:rPr>
          <w:rFonts w:asciiTheme="majorHAnsi" w:hAnsiTheme="majorHAnsi" w:cstheme="majorHAnsi"/>
          <w:bCs/>
        </w:rPr>
        <w:t>privalo užtikrinti privažiavimą, priėjimą prie esamų pastatų; vykdant montavimą/instaliavimą ir paleidimą-derinimą nesutrukdyti kitų šalia esančių įrenginių ir/ar visos nuotekų valyklos nepertraukiamo darbo.</w:t>
      </w:r>
    </w:p>
    <w:p w14:paraId="3AC413BC" w14:textId="77777777" w:rsidR="001C643C" w:rsidRPr="00CE4446" w:rsidRDefault="001C643C" w:rsidP="001C643C">
      <w:pPr>
        <w:pStyle w:val="Sraopastraipa"/>
        <w:numPr>
          <w:ilvl w:val="2"/>
          <w:numId w:val="8"/>
        </w:numPr>
        <w:jc w:val="both"/>
        <w:rPr>
          <w:rFonts w:asciiTheme="majorHAnsi" w:hAnsiTheme="majorHAnsi" w:cstheme="majorHAnsi"/>
          <w:bCs/>
        </w:rPr>
      </w:pPr>
      <w:r w:rsidRPr="00CE4446">
        <w:rPr>
          <w:rFonts w:asciiTheme="majorHAnsi" w:hAnsiTheme="majorHAnsi" w:cstheme="majorHAnsi"/>
          <w:bCs/>
        </w:rPr>
        <w:t>Atliekant darbus saugoti greta sumontuotus įrengimus ir juos supančią aplinką. Juos užteršus, mechaniškai pažeidus, sugadinus ar kitaip sutrikdžius jų veiklą – sutvarkyti arba padengti su tuo susijusius Užsakovo nuostolius. Sutvarkyti darbų atlikimo metu pažeistą gerbūvį.</w:t>
      </w:r>
    </w:p>
    <w:p w14:paraId="4C2E9BCC" w14:textId="77777777" w:rsidR="000943E8" w:rsidRPr="00CE4446" w:rsidRDefault="000943E8" w:rsidP="000943E8">
      <w:pPr>
        <w:pStyle w:val="Sraopastraipa"/>
        <w:numPr>
          <w:ilvl w:val="2"/>
          <w:numId w:val="8"/>
        </w:numPr>
        <w:rPr>
          <w:rFonts w:asciiTheme="majorHAnsi" w:hAnsiTheme="majorHAnsi" w:cstheme="majorHAnsi"/>
          <w:bCs/>
        </w:rPr>
      </w:pPr>
      <w:r w:rsidRPr="00CE4446">
        <w:rPr>
          <w:rFonts w:asciiTheme="majorHAnsi" w:hAnsiTheme="majorHAnsi" w:cstheme="majorHAnsi"/>
          <w:bCs/>
        </w:rPr>
        <w:t>Užtikrinti kasdienį darbo vietos išvalymą nuo atsiradusių atliekų ir pasirūpinti atliekų pridavimu atliekų tvarkytojams teisės aktų nustatyta tvarka, pateikiant sutvarkymą įrodančius dokumentus.</w:t>
      </w:r>
    </w:p>
    <w:p w14:paraId="55357394" w14:textId="4ADAF4E5" w:rsidR="001C643C" w:rsidRPr="00CE4446" w:rsidRDefault="00EE2DBB" w:rsidP="001C643C">
      <w:pPr>
        <w:pStyle w:val="Sraopastraipa"/>
        <w:numPr>
          <w:ilvl w:val="2"/>
          <w:numId w:val="8"/>
        </w:numPr>
        <w:spacing w:after="0"/>
        <w:jc w:val="both"/>
        <w:rPr>
          <w:rFonts w:asciiTheme="majorHAnsi" w:hAnsiTheme="majorHAnsi" w:cstheme="majorHAnsi"/>
          <w:bCs/>
        </w:rPr>
      </w:pPr>
      <w:r>
        <w:rPr>
          <w:rFonts w:asciiTheme="majorHAnsi" w:hAnsiTheme="majorHAnsi" w:cstheme="majorHAnsi"/>
          <w:bCs/>
        </w:rPr>
        <w:t>Tiekėjas</w:t>
      </w:r>
      <w:r w:rsidRPr="00CE4446">
        <w:rPr>
          <w:rFonts w:asciiTheme="majorHAnsi" w:hAnsiTheme="majorHAnsi" w:cstheme="majorHAnsi"/>
          <w:bCs/>
        </w:rPr>
        <w:t xml:space="preserve"> </w:t>
      </w:r>
      <w:r w:rsidR="001C643C" w:rsidRPr="00CE4446">
        <w:rPr>
          <w:rFonts w:asciiTheme="majorHAnsi" w:hAnsiTheme="majorHAnsi" w:cstheme="majorHAnsi"/>
          <w:bCs/>
        </w:rPr>
        <w:t xml:space="preserve">atsako už saugaus darbo ir priešgaisrinės saugos organizavimą, bei registruoja ir tiria visus įvykusius nelaimingus atsitikimus savo ir/ar jo </w:t>
      </w:r>
      <w:r w:rsidRPr="00CE4446">
        <w:rPr>
          <w:rFonts w:asciiTheme="majorHAnsi" w:hAnsiTheme="majorHAnsi" w:cstheme="majorHAnsi"/>
          <w:bCs/>
        </w:rPr>
        <w:t>sub</w:t>
      </w:r>
      <w:r>
        <w:rPr>
          <w:rFonts w:asciiTheme="majorHAnsi" w:hAnsiTheme="majorHAnsi" w:cstheme="majorHAnsi"/>
          <w:bCs/>
        </w:rPr>
        <w:t>tiekėjai</w:t>
      </w:r>
      <w:r w:rsidRPr="00CE4446">
        <w:rPr>
          <w:rFonts w:asciiTheme="majorHAnsi" w:hAnsiTheme="majorHAnsi" w:cstheme="majorHAnsi"/>
          <w:bCs/>
        </w:rPr>
        <w:t xml:space="preserve"> </w:t>
      </w:r>
      <w:r w:rsidR="001C643C" w:rsidRPr="00CE4446">
        <w:rPr>
          <w:rFonts w:asciiTheme="majorHAnsi" w:hAnsiTheme="majorHAnsi" w:cstheme="majorHAnsi"/>
          <w:bCs/>
        </w:rPr>
        <w:t xml:space="preserve">padaliniuose, susijusius su vykdomais darbais , nuo vykdomų darbų pradžios iki jų pabaigos. </w:t>
      </w:r>
      <w:r>
        <w:rPr>
          <w:rFonts w:asciiTheme="majorHAnsi" w:hAnsiTheme="majorHAnsi" w:cstheme="majorHAnsi"/>
          <w:bCs/>
        </w:rPr>
        <w:t>Tiekėjas</w:t>
      </w:r>
      <w:r w:rsidRPr="00CE4446">
        <w:rPr>
          <w:rFonts w:asciiTheme="majorHAnsi" w:hAnsiTheme="majorHAnsi" w:cstheme="majorHAnsi"/>
          <w:bCs/>
        </w:rPr>
        <w:t xml:space="preserve"> </w:t>
      </w:r>
      <w:r w:rsidR="001C643C" w:rsidRPr="00CE4446">
        <w:rPr>
          <w:rFonts w:asciiTheme="majorHAnsi" w:hAnsiTheme="majorHAnsi" w:cstheme="majorHAnsi"/>
          <w:bCs/>
        </w:rPr>
        <w:t xml:space="preserve">ir/ar jo </w:t>
      </w:r>
      <w:r w:rsidRPr="00CE4446">
        <w:rPr>
          <w:rFonts w:asciiTheme="majorHAnsi" w:hAnsiTheme="majorHAnsi" w:cstheme="majorHAnsi"/>
          <w:bCs/>
        </w:rPr>
        <w:t>sub</w:t>
      </w:r>
      <w:r>
        <w:rPr>
          <w:rFonts w:asciiTheme="majorHAnsi" w:hAnsiTheme="majorHAnsi" w:cstheme="majorHAnsi"/>
          <w:bCs/>
        </w:rPr>
        <w:t>tiekėjai</w:t>
      </w:r>
      <w:r w:rsidRPr="00CE4446">
        <w:rPr>
          <w:rFonts w:asciiTheme="majorHAnsi" w:hAnsiTheme="majorHAnsi" w:cstheme="majorHAnsi"/>
          <w:bCs/>
        </w:rPr>
        <w:t xml:space="preserve"> </w:t>
      </w:r>
      <w:r w:rsidR="001C643C" w:rsidRPr="00CE4446">
        <w:rPr>
          <w:rFonts w:asciiTheme="majorHAnsi" w:hAnsiTheme="majorHAnsi" w:cstheme="majorHAnsi"/>
          <w:bCs/>
        </w:rPr>
        <w:t xml:space="preserve">turi užtikrinti saugaus darbo sąlygas, kad neįvyktų nelaimingas atsitikimas. </w:t>
      </w:r>
      <w:r>
        <w:rPr>
          <w:rFonts w:asciiTheme="majorHAnsi" w:hAnsiTheme="majorHAnsi" w:cstheme="majorHAnsi"/>
          <w:bCs/>
        </w:rPr>
        <w:t>Tiekėjas</w:t>
      </w:r>
      <w:r w:rsidRPr="00CE4446">
        <w:rPr>
          <w:rFonts w:asciiTheme="majorHAnsi" w:hAnsiTheme="majorHAnsi" w:cstheme="majorHAnsi"/>
          <w:bCs/>
        </w:rPr>
        <w:t xml:space="preserve"> </w:t>
      </w:r>
      <w:r w:rsidR="001C643C" w:rsidRPr="00CE4446">
        <w:rPr>
          <w:rFonts w:asciiTheme="majorHAnsi" w:hAnsiTheme="majorHAnsi" w:cstheme="majorHAnsi"/>
          <w:bCs/>
        </w:rPr>
        <w:t xml:space="preserve">ir/ar jo </w:t>
      </w:r>
      <w:r w:rsidRPr="00CE4446">
        <w:rPr>
          <w:rFonts w:asciiTheme="majorHAnsi" w:hAnsiTheme="majorHAnsi" w:cstheme="majorHAnsi"/>
          <w:bCs/>
        </w:rPr>
        <w:t>sub</w:t>
      </w:r>
      <w:r>
        <w:rPr>
          <w:rFonts w:asciiTheme="majorHAnsi" w:hAnsiTheme="majorHAnsi" w:cstheme="majorHAnsi"/>
          <w:bCs/>
        </w:rPr>
        <w:t>tiekėjai</w:t>
      </w:r>
      <w:r w:rsidRPr="00CE4446">
        <w:rPr>
          <w:rFonts w:asciiTheme="majorHAnsi" w:hAnsiTheme="majorHAnsi" w:cstheme="majorHAnsi"/>
          <w:bCs/>
        </w:rPr>
        <w:t xml:space="preserve"> </w:t>
      </w:r>
      <w:r w:rsidR="001C643C" w:rsidRPr="00CE4446">
        <w:rPr>
          <w:rFonts w:asciiTheme="majorHAnsi" w:hAnsiTheme="majorHAnsi" w:cstheme="majorHAnsi"/>
          <w:bCs/>
        </w:rPr>
        <w:t>turės vykdyti visus saugaus darbo reikalavimus, numatytus atitinkamuose Lietuvos Respublikos norminiuose aktuose, įstatymuose.</w:t>
      </w:r>
    </w:p>
    <w:p w14:paraId="0F17B1C0" w14:textId="77777777" w:rsidR="004855E3" w:rsidRPr="00CE4446" w:rsidRDefault="004855E3" w:rsidP="001C643C">
      <w:pPr>
        <w:pStyle w:val="Sraopastraipa"/>
        <w:numPr>
          <w:ilvl w:val="2"/>
          <w:numId w:val="8"/>
        </w:numPr>
        <w:jc w:val="both"/>
        <w:rPr>
          <w:rFonts w:asciiTheme="majorHAnsi" w:hAnsiTheme="majorHAnsi" w:cstheme="majorHAnsi"/>
          <w:bCs/>
        </w:rPr>
      </w:pPr>
      <w:r w:rsidRPr="00CE4446">
        <w:rPr>
          <w:rFonts w:asciiTheme="majorHAnsi" w:hAnsiTheme="majorHAnsi" w:cstheme="majorHAnsi"/>
          <w:bCs/>
        </w:rPr>
        <w:t>Vykdant statybos darbus būtina laikytis rangovinės organizacijos statybos taisyklių.</w:t>
      </w:r>
    </w:p>
    <w:p w14:paraId="41902252" w14:textId="2D625E26" w:rsidR="001C643C" w:rsidRPr="00CE4446" w:rsidRDefault="001C643C" w:rsidP="001C643C">
      <w:pPr>
        <w:pStyle w:val="Sraopastraipa"/>
        <w:numPr>
          <w:ilvl w:val="2"/>
          <w:numId w:val="8"/>
        </w:numPr>
        <w:jc w:val="both"/>
        <w:rPr>
          <w:rFonts w:asciiTheme="majorHAnsi" w:hAnsiTheme="majorHAnsi" w:cstheme="majorHAnsi"/>
          <w:bCs/>
        </w:rPr>
      </w:pPr>
      <w:r w:rsidRPr="00CE4446">
        <w:rPr>
          <w:rFonts w:asciiTheme="majorHAnsi" w:hAnsiTheme="majorHAnsi" w:cstheme="majorHAnsi"/>
          <w:bCs/>
        </w:rPr>
        <w:t>Informuoti Užsakovą apie pradedamą vykdyti atvežamų nuotekų priėmimo mazgų plėtros darbų pradžią.</w:t>
      </w:r>
    </w:p>
    <w:p w14:paraId="6BDA545C" w14:textId="2D59B9C1" w:rsidR="000943E8" w:rsidRPr="00CE4446" w:rsidRDefault="000943E8" w:rsidP="000943E8">
      <w:pPr>
        <w:numPr>
          <w:ilvl w:val="1"/>
          <w:numId w:val="8"/>
        </w:numPr>
        <w:spacing w:before="240" w:line="276" w:lineRule="auto"/>
        <w:contextualSpacing/>
        <w:rPr>
          <w:rFonts w:asciiTheme="majorHAnsi" w:hAnsiTheme="majorHAnsi" w:cstheme="majorHAnsi"/>
          <w:bCs/>
        </w:rPr>
      </w:pPr>
      <w:r w:rsidRPr="00CE4446">
        <w:rPr>
          <w:rFonts w:asciiTheme="majorHAnsi" w:hAnsiTheme="majorHAnsi" w:cstheme="majorHAnsi"/>
          <w:bCs/>
        </w:rPr>
        <w:t xml:space="preserve">Specialūs reikalavimai </w:t>
      </w:r>
      <w:r w:rsidR="00C079BE">
        <w:rPr>
          <w:rFonts w:asciiTheme="majorHAnsi" w:hAnsiTheme="majorHAnsi" w:cstheme="majorHAnsi"/>
          <w:bCs/>
        </w:rPr>
        <w:t>Tiekėjui</w:t>
      </w:r>
      <w:r w:rsidRPr="00CE4446">
        <w:rPr>
          <w:rFonts w:asciiTheme="majorHAnsi" w:hAnsiTheme="majorHAnsi" w:cstheme="majorHAnsi"/>
          <w:bCs/>
        </w:rPr>
        <w:t>:</w:t>
      </w:r>
    </w:p>
    <w:p w14:paraId="53A5D7C6" w14:textId="77777777" w:rsidR="00C079BE" w:rsidRPr="00C079BE" w:rsidRDefault="00C079BE" w:rsidP="000943E8">
      <w:pPr>
        <w:pStyle w:val="Sraopastraipa"/>
        <w:numPr>
          <w:ilvl w:val="2"/>
          <w:numId w:val="8"/>
        </w:numPr>
        <w:jc w:val="both"/>
        <w:rPr>
          <w:rFonts w:asciiTheme="majorHAnsi" w:eastAsia="Calibri Light" w:hAnsiTheme="majorHAnsi" w:cstheme="majorHAnsi"/>
          <w:u w:val="single"/>
        </w:rPr>
      </w:pPr>
      <w:r w:rsidRPr="00C079BE">
        <w:rPr>
          <w:rFonts w:asciiTheme="majorHAnsi" w:hAnsiTheme="majorHAnsi" w:cs="Segoe UI Semilight"/>
          <w:color w:val="000000" w:themeColor="text1"/>
          <w:u w:val="single"/>
        </w:rPr>
        <w:t>Siūlomos įrangos gamintojas turi būti registruotas Europos Sąjungos valstybėje narėje, Šiaurės Atlanto sutarties organizacijos valstybėje narėje ar trečiojoje šalyje, pasirašiusioje PĮ 29 str. 5 dalyje nurodytus tarptautinius susitarimus.</w:t>
      </w:r>
    </w:p>
    <w:p w14:paraId="7F47B2C3" w14:textId="32A3DEC4" w:rsidR="002D69B7" w:rsidRDefault="000943E8" w:rsidP="000943E8">
      <w:pPr>
        <w:pStyle w:val="Sraopastraipa"/>
        <w:numPr>
          <w:ilvl w:val="2"/>
          <w:numId w:val="8"/>
        </w:numPr>
        <w:jc w:val="both"/>
        <w:rPr>
          <w:rFonts w:asciiTheme="majorHAnsi" w:eastAsia="Calibri Light" w:hAnsiTheme="majorHAnsi" w:cstheme="majorHAnsi"/>
        </w:rPr>
      </w:pPr>
      <w:r w:rsidRPr="00CE4446">
        <w:rPr>
          <w:rFonts w:asciiTheme="majorHAnsi" w:eastAsia="Calibri Light" w:hAnsiTheme="majorHAnsi" w:cstheme="majorHAnsi"/>
        </w:rPr>
        <w:t>Teikiamos Paslaugos ir prekės turi atitikti Akcinės bendrovės „Klaipėdos vanduo“ minimalius kibernetinio saugumo reikalavimus išorės šalims (www.vanduo.lt/standartai Pasikeitus nurodytiems teisės norminiams aktams, be atskiro papildomo susitarimo šalys vadovaujasi prašymo pateikimo dieną ir darbų atlikimo metu galiojančiais teisės norminiais aktais.</w:t>
      </w:r>
    </w:p>
    <w:p w14:paraId="0A17A754" w14:textId="6F6EE4B6" w:rsidR="000943E8" w:rsidRPr="002D69B7" w:rsidRDefault="002D69B7" w:rsidP="002D69B7">
      <w:pPr>
        <w:rPr>
          <w:rFonts w:asciiTheme="majorHAnsi" w:eastAsia="Calibri Light" w:hAnsiTheme="majorHAnsi" w:cstheme="majorHAnsi"/>
        </w:rPr>
      </w:pPr>
      <w:r>
        <w:rPr>
          <w:rFonts w:asciiTheme="majorHAnsi" w:eastAsia="Calibri Light" w:hAnsiTheme="majorHAnsi" w:cstheme="majorHAnsi"/>
        </w:rPr>
        <w:br w:type="page"/>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6D6E1C" w:rsidRPr="00CE4446" w14:paraId="2AA72172" w14:textId="77777777" w:rsidTr="007709A3">
        <w:tc>
          <w:tcPr>
            <w:tcW w:w="9607" w:type="dxa"/>
          </w:tcPr>
          <w:p w14:paraId="5E6D857E" w14:textId="77777777" w:rsidR="00D7625E" w:rsidRPr="00CE4446" w:rsidRDefault="00D7625E" w:rsidP="008E5A68">
            <w:pPr>
              <w:pStyle w:val="Sraopastraipa"/>
              <w:numPr>
                <w:ilvl w:val="0"/>
                <w:numId w:val="8"/>
              </w:numPr>
              <w:rPr>
                <w:rFonts w:asciiTheme="majorHAnsi" w:hAnsiTheme="majorHAnsi" w:cstheme="majorHAnsi"/>
              </w:rPr>
            </w:pPr>
            <w:bookmarkStart w:id="2" w:name="_Hlk134174678"/>
            <w:r w:rsidRPr="00CE4446">
              <w:rPr>
                <w:rFonts w:asciiTheme="majorHAnsi" w:hAnsiTheme="majorHAnsi" w:cstheme="majorHAnsi"/>
              </w:rPr>
              <w:lastRenderedPageBreak/>
              <w:t>PIRKIMO OBJEKTAS</w:t>
            </w:r>
          </w:p>
        </w:tc>
      </w:tr>
      <w:bookmarkEnd w:id="2"/>
    </w:tbl>
    <w:p w14:paraId="07F48CA0" w14:textId="77B7BA28" w:rsidR="001B72C8" w:rsidRPr="00CE4446" w:rsidRDefault="001B72C8" w:rsidP="001B72C8">
      <w:pPr>
        <w:spacing w:line="240" w:lineRule="auto"/>
        <w:rPr>
          <w:rFonts w:asciiTheme="majorHAnsi" w:hAnsiTheme="majorHAnsi" w:cstheme="majorHAnsi"/>
        </w:rPr>
      </w:pPr>
    </w:p>
    <w:p w14:paraId="4BC37E5C" w14:textId="013415F8" w:rsidR="001B72C8" w:rsidRPr="00CE4446" w:rsidRDefault="001B72C8" w:rsidP="001B72C8">
      <w:pPr>
        <w:spacing w:line="240" w:lineRule="auto"/>
        <w:rPr>
          <w:rFonts w:asciiTheme="majorHAnsi" w:hAnsiTheme="majorHAnsi" w:cstheme="majorHAnsi"/>
          <w:b/>
          <w:i/>
          <w:color w:val="FF0000"/>
        </w:rPr>
      </w:pPr>
    </w:p>
    <w:tbl>
      <w:tblPr>
        <w:tblStyle w:val="Lentelstinklelis"/>
        <w:tblW w:w="9788" w:type="dxa"/>
        <w:tblLook w:val="04A0" w:firstRow="1" w:lastRow="0" w:firstColumn="1" w:lastColumn="0" w:noHBand="0" w:noVBand="1"/>
      </w:tblPr>
      <w:tblGrid>
        <w:gridCol w:w="1009"/>
        <w:gridCol w:w="2105"/>
        <w:gridCol w:w="6667"/>
        <w:gridCol w:w="7"/>
      </w:tblGrid>
      <w:tr w:rsidR="00FA761D" w:rsidRPr="00CE4446" w14:paraId="5F8DB680" w14:textId="77777777" w:rsidTr="00647802">
        <w:trPr>
          <w:trHeight w:val="276"/>
        </w:trPr>
        <w:tc>
          <w:tcPr>
            <w:tcW w:w="3114" w:type="dxa"/>
            <w:gridSpan w:val="2"/>
          </w:tcPr>
          <w:p w14:paraId="4422D676" w14:textId="1CAB199D" w:rsidR="00FA761D" w:rsidRPr="00CE4446" w:rsidRDefault="00FA761D" w:rsidP="00FA761D">
            <w:pPr>
              <w:rPr>
                <w:rFonts w:asciiTheme="majorHAnsi" w:hAnsiTheme="majorHAnsi" w:cstheme="majorHAnsi"/>
                <w:b/>
                <w:bCs/>
                <w:i/>
              </w:rPr>
            </w:pPr>
            <w:r w:rsidRPr="00CE4446">
              <w:rPr>
                <w:rFonts w:asciiTheme="majorHAnsi" w:hAnsiTheme="majorHAnsi" w:cstheme="majorHAnsi"/>
                <w:b/>
                <w:bCs/>
                <w:i/>
              </w:rPr>
              <w:t xml:space="preserve">Pirkimo </w:t>
            </w:r>
            <w:r w:rsidR="00C079BE">
              <w:rPr>
                <w:rFonts w:asciiTheme="majorHAnsi" w:hAnsiTheme="majorHAnsi" w:cstheme="majorHAnsi"/>
                <w:b/>
                <w:bCs/>
                <w:i/>
              </w:rPr>
              <w:t>objektas</w:t>
            </w:r>
          </w:p>
        </w:tc>
        <w:tc>
          <w:tcPr>
            <w:tcW w:w="6674" w:type="dxa"/>
            <w:gridSpan w:val="2"/>
          </w:tcPr>
          <w:p w14:paraId="078A4BE1" w14:textId="04D4C66D" w:rsidR="00FA761D" w:rsidRPr="00CE4446" w:rsidRDefault="000435DE" w:rsidP="00B00FDA">
            <w:pPr>
              <w:jc w:val="both"/>
              <w:rPr>
                <w:rFonts w:asciiTheme="majorHAnsi" w:hAnsiTheme="majorHAnsi" w:cstheme="majorHAnsi"/>
                <w:b/>
                <w:bCs/>
              </w:rPr>
            </w:pPr>
            <w:r w:rsidRPr="00CE4446">
              <w:rPr>
                <w:rFonts w:asciiTheme="majorHAnsi" w:hAnsiTheme="majorHAnsi" w:cstheme="majorHAnsi"/>
                <w:b/>
                <w:bCs/>
                <w:i/>
              </w:rPr>
              <w:t>Atvežamų nuotekų priėmimo mazgų plėtra N pastate</w:t>
            </w:r>
          </w:p>
        </w:tc>
      </w:tr>
      <w:tr w:rsidR="00FA761D" w:rsidRPr="00CE4446" w14:paraId="68A6A40C" w14:textId="77777777" w:rsidTr="00647802">
        <w:trPr>
          <w:gridAfter w:val="1"/>
          <w:wAfter w:w="7" w:type="dxa"/>
          <w:trHeight w:val="301"/>
        </w:trPr>
        <w:tc>
          <w:tcPr>
            <w:tcW w:w="1009" w:type="dxa"/>
          </w:tcPr>
          <w:p w14:paraId="6BE25F1D" w14:textId="77777777" w:rsidR="00FA761D" w:rsidRPr="00CE4446" w:rsidRDefault="00FA761D" w:rsidP="00F27971">
            <w:pPr>
              <w:rPr>
                <w:rFonts w:asciiTheme="majorHAnsi" w:hAnsiTheme="majorHAnsi" w:cstheme="majorHAnsi"/>
                <w:b/>
                <w:bCs/>
              </w:rPr>
            </w:pPr>
            <w:r w:rsidRPr="00CE4446">
              <w:rPr>
                <w:rFonts w:asciiTheme="majorHAnsi" w:hAnsiTheme="majorHAnsi" w:cstheme="majorHAnsi"/>
                <w:b/>
                <w:bCs/>
              </w:rPr>
              <w:t>Eil. Nr.</w:t>
            </w:r>
          </w:p>
        </w:tc>
        <w:tc>
          <w:tcPr>
            <w:tcW w:w="8772" w:type="dxa"/>
            <w:gridSpan w:val="2"/>
            <w:vMerge w:val="restart"/>
          </w:tcPr>
          <w:p w14:paraId="6667CA94" w14:textId="77777777" w:rsidR="00FA761D" w:rsidRPr="00CE4446" w:rsidRDefault="00FA761D" w:rsidP="00F27971">
            <w:pPr>
              <w:jc w:val="center"/>
              <w:rPr>
                <w:rFonts w:asciiTheme="majorHAnsi" w:hAnsiTheme="majorHAnsi" w:cstheme="majorHAnsi"/>
                <w:b/>
                <w:bCs/>
              </w:rPr>
            </w:pPr>
          </w:p>
          <w:p w14:paraId="36D37119" w14:textId="512E72C7" w:rsidR="00FA761D" w:rsidRPr="00CE4446" w:rsidRDefault="00FA761D" w:rsidP="00F27971">
            <w:pPr>
              <w:jc w:val="center"/>
              <w:rPr>
                <w:rFonts w:asciiTheme="majorHAnsi" w:hAnsiTheme="majorHAnsi" w:cstheme="majorHAnsi"/>
                <w:b/>
                <w:bCs/>
              </w:rPr>
            </w:pPr>
            <w:r w:rsidRPr="00CE4446">
              <w:rPr>
                <w:rFonts w:asciiTheme="majorHAnsi" w:hAnsiTheme="majorHAnsi" w:cstheme="majorHAnsi"/>
                <w:b/>
                <w:bCs/>
              </w:rPr>
              <w:t>Reikalavimai</w:t>
            </w:r>
          </w:p>
        </w:tc>
      </w:tr>
      <w:tr w:rsidR="00FA761D" w:rsidRPr="00CE4446" w14:paraId="121F0425" w14:textId="77777777" w:rsidTr="00647802">
        <w:trPr>
          <w:gridAfter w:val="1"/>
          <w:wAfter w:w="7" w:type="dxa"/>
          <w:trHeight w:val="47"/>
        </w:trPr>
        <w:tc>
          <w:tcPr>
            <w:tcW w:w="1009" w:type="dxa"/>
          </w:tcPr>
          <w:p w14:paraId="5BF043A3" w14:textId="77777777" w:rsidR="00FA761D" w:rsidRPr="00CE4446" w:rsidRDefault="00FA761D" w:rsidP="00FA761D">
            <w:pPr>
              <w:pStyle w:val="Sraopastraipa"/>
              <w:numPr>
                <w:ilvl w:val="0"/>
                <w:numId w:val="21"/>
              </w:numPr>
              <w:rPr>
                <w:rFonts w:asciiTheme="majorHAnsi" w:hAnsiTheme="majorHAnsi" w:cstheme="majorHAnsi"/>
                <w:b/>
                <w:bCs/>
              </w:rPr>
            </w:pPr>
          </w:p>
        </w:tc>
        <w:tc>
          <w:tcPr>
            <w:tcW w:w="8772" w:type="dxa"/>
            <w:gridSpan w:val="2"/>
            <w:vMerge/>
          </w:tcPr>
          <w:p w14:paraId="2B5FB7E8" w14:textId="77777777" w:rsidR="00FA761D" w:rsidRPr="00CE4446" w:rsidRDefault="00FA761D" w:rsidP="00F27971">
            <w:pPr>
              <w:jc w:val="center"/>
              <w:rPr>
                <w:rFonts w:asciiTheme="majorHAnsi" w:hAnsiTheme="majorHAnsi" w:cstheme="majorHAnsi"/>
                <w:b/>
                <w:bCs/>
              </w:rPr>
            </w:pPr>
          </w:p>
        </w:tc>
      </w:tr>
      <w:tr w:rsidR="00F15F77" w:rsidRPr="00CE4446" w14:paraId="4A47BAB0" w14:textId="77777777" w:rsidTr="00647802">
        <w:trPr>
          <w:gridAfter w:val="1"/>
          <w:wAfter w:w="7" w:type="dxa"/>
        </w:trPr>
        <w:tc>
          <w:tcPr>
            <w:tcW w:w="1009" w:type="dxa"/>
          </w:tcPr>
          <w:p w14:paraId="4AEEB025" w14:textId="77777777" w:rsidR="00F15F77" w:rsidRPr="00CE4446" w:rsidRDefault="00F15F77" w:rsidP="00F15F77">
            <w:pPr>
              <w:pStyle w:val="Sraopastraipa"/>
              <w:numPr>
                <w:ilvl w:val="1"/>
                <w:numId w:val="21"/>
              </w:numPr>
              <w:jc w:val="center"/>
              <w:rPr>
                <w:rFonts w:asciiTheme="majorHAnsi" w:hAnsiTheme="majorHAnsi" w:cstheme="majorHAnsi"/>
                <w:b/>
                <w:bCs/>
              </w:rPr>
            </w:pPr>
          </w:p>
        </w:tc>
        <w:tc>
          <w:tcPr>
            <w:tcW w:w="2105" w:type="dxa"/>
          </w:tcPr>
          <w:p w14:paraId="41E857D4" w14:textId="217C747F" w:rsidR="00F15F77" w:rsidRPr="00CE4446" w:rsidRDefault="00C079BE" w:rsidP="00F15F77">
            <w:pPr>
              <w:rPr>
                <w:rFonts w:asciiTheme="majorHAnsi" w:hAnsiTheme="majorHAnsi" w:cstheme="majorHAnsi"/>
              </w:rPr>
            </w:pPr>
            <w:r>
              <w:rPr>
                <w:rFonts w:asciiTheme="majorHAnsi" w:hAnsiTheme="majorHAnsi" w:cstheme="majorHAnsi"/>
              </w:rPr>
              <w:t>T</w:t>
            </w:r>
            <w:r w:rsidR="00F15F77" w:rsidRPr="00CE4446">
              <w:rPr>
                <w:rFonts w:asciiTheme="majorHAnsi" w:hAnsiTheme="majorHAnsi" w:cstheme="majorHAnsi"/>
              </w:rPr>
              <w:t>ermina</w:t>
            </w:r>
            <w:r w:rsidR="00C760AB">
              <w:rPr>
                <w:rFonts w:asciiTheme="majorHAnsi" w:hAnsiTheme="majorHAnsi" w:cstheme="majorHAnsi"/>
              </w:rPr>
              <w:t>i</w:t>
            </w:r>
          </w:p>
        </w:tc>
        <w:tc>
          <w:tcPr>
            <w:tcW w:w="6667" w:type="dxa"/>
          </w:tcPr>
          <w:p w14:paraId="43FD427C" w14:textId="6521E90B" w:rsidR="00F15F77" w:rsidRDefault="00F15F77" w:rsidP="00F15F77">
            <w:pPr>
              <w:tabs>
                <w:tab w:val="left" w:pos="709"/>
                <w:tab w:val="left" w:pos="993"/>
              </w:tabs>
              <w:jc w:val="both"/>
              <w:rPr>
                <w:rFonts w:asciiTheme="majorHAnsi" w:hAnsiTheme="majorHAnsi" w:cstheme="majorHAnsi"/>
              </w:rPr>
            </w:pPr>
            <w:r>
              <w:rPr>
                <w:rFonts w:asciiTheme="majorHAnsi" w:hAnsiTheme="majorHAnsi" w:cstheme="majorHAnsi"/>
              </w:rPr>
              <w:t>Įrangos sumontavimo, paleidimo derinimo, programos įdiegimo</w:t>
            </w:r>
            <w:r w:rsidRPr="00CE4446">
              <w:rPr>
                <w:rFonts w:asciiTheme="majorHAnsi" w:hAnsiTheme="majorHAnsi" w:cstheme="majorHAnsi"/>
              </w:rPr>
              <w:t xml:space="preserve"> terminas ne ilgiau kaip </w:t>
            </w:r>
            <w:r w:rsidR="00D21896">
              <w:rPr>
                <w:rFonts w:asciiTheme="majorHAnsi" w:hAnsiTheme="majorHAnsi" w:cstheme="majorHAnsi"/>
              </w:rPr>
              <w:t>9 (devyni)</w:t>
            </w:r>
            <w:r w:rsidRPr="00CE4446">
              <w:rPr>
                <w:rFonts w:asciiTheme="majorHAnsi" w:hAnsiTheme="majorHAnsi" w:cstheme="majorHAnsi"/>
              </w:rPr>
              <w:t>mėnesi</w:t>
            </w:r>
            <w:r w:rsidR="00FA1F6D">
              <w:rPr>
                <w:rFonts w:asciiTheme="majorHAnsi" w:hAnsiTheme="majorHAnsi" w:cstheme="majorHAnsi"/>
              </w:rPr>
              <w:t>ai</w:t>
            </w:r>
            <w:r w:rsidR="00875769">
              <w:rPr>
                <w:rFonts w:asciiTheme="majorHAnsi" w:hAnsiTheme="majorHAnsi" w:cstheme="majorHAnsi"/>
              </w:rPr>
              <w:t xml:space="preserve"> nuo sutarties pasirašymo dienos</w:t>
            </w:r>
            <w:r w:rsidR="003B2040">
              <w:rPr>
                <w:rFonts w:asciiTheme="majorHAnsi" w:hAnsiTheme="majorHAnsi" w:cstheme="majorHAnsi"/>
              </w:rPr>
              <w:t>.</w:t>
            </w:r>
          </w:p>
          <w:p w14:paraId="097E386F" w14:textId="3E8DECE0" w:rsidR="00F15F77" w:rsidRPr="00F15F77" w:rsidRDefault="00875769" w:rsidP="00C760AB">
            <w:pPr>
              <w:tabs>
                <w:tab w:val="left" w:pos="709"/>
                <w:tab w:val="left" w:pos="993"/>
              </w:tabs>
              <w:jc w:val="both"/>
              <w:rPr>
                <w:rFonts w:asciiTheme="majorHAnsi" w:hAnsiTheme="majorHAnsi" w:cstheme="majorHAnsi"/>
              </w:rPr>
            </w:pPr>
            <w:r>
              <w:rPr>
                <w:rFonts w:asciiTheme="majorHAnsi" w:hAnsiTheme="majorHAnsi" w:cstheme="majorHAnsi"/>
              </w:rPr>
              <w:t xml:space="preserve">Sistemos vystymas </w:t>
            </w:r>
            <w:r w:rsidR="00C760AB">
              <w:rPr>
                <w:rFonts w:asciiTheme="majorHAnsi" w:hAnsiTheme="majorHAnsi" w:cstheme="majorHAnsi"/>
              </w:rPr>
              <w:t>–</w:t>
            </w:r>
            <w:r>
              <w:rPr>
                <w:rFonts w:asciiTheme="majorHAnsi" w:hAnsiTheme="majorHAnsi" w:cstheme="majorHAnsi"/>
              </w:rPr>
              <w:t xml:space="preserve"> </w:t>
            </w:r>
            <w:r w:rsidR="00C760AB">
              <w:rPr>
                <w:rFonts w:asciiTheme="majorHAnsi" w:hAnsiTheme="majorHAnsi" w:cstheme="majorHAnsi"/>
              </w:rPr>
              <w:t xml:space="preserve">ne ilgiau kaip 12 (dvylika) mėnesių nuo įrangos priėmimo perdavimo akto pasirašymo dienos. </w:t>
            </w:r>
          </w:p>
        </w:tc>
      </w:tr>
      <w:tr w:rsidR="00F15F77" w:rsidRPr="00CE4446" w14:paraId="55587901" w14:textId="77777777" w:rsidTr="00647802">
        <w:trPr>
          <w:gridAfter w:val="1"/>
          <w:wAfter w:w="7" w:type="dxa"/>
        </w:trPr>
        <w:tc>
          <w:tcPr>
            <w:tcW w:w="1009" w:type="dxa"/>
          </w:tcPr>
          <w:p w14:paraId="5E7961CC" w14:textId="77777777" w:rsidR="00F15F77" w:rsidRPr="00CE4446" w:rsidRDefault="00F15F77" w:rsidP="00F15F77">
            <w:pPr>
              <w:pStyle w:val="Sraopastraipa"/>
              <w:numPr>
                <w:ilvl w:val="1"/>
                <w:numId w:val="21"/>
              </w:numPr>
              <w:jc w:val="center"/>
              <w:rPr>
                <w:rFonts w:asciiTheme="majorHAnsi" w:hAnsiTheme="majorHAnsi" w:cstheme="majorHAnsi"/>
                <w:b/>
                <w:bCs/>
              </w:rPr>
            </w:pPr>
          </w:p>
        </w:tc>
        <w:tc>
          <w:tcPr>
            <w:tcW w:w="2105" w:type="dxa"/>
          </w:tcPr>
          <w:p w14:paraId="71A9A606" w14:textId="563686AB" w:rsidR="00F15F77" w:rsidRPr="00CE4446" w:rsidRDefault="00C079BE" w:rsidP="00F15F77">
            <w:pPr>
              <w:rPr>
                <w:rFonts w:asciiTheme="majorHAnsi" w:hAnsiTheme="majorHAnsi" w:cstheme="majorHAnsi"/>
              </w:rPr>
            </w:pPr>
            <w:r>
              <w:rPr>
                <w:rFonts w:asciiTheme="majorHAnsi" w:hAnsiTheme="majorHAnsi" w:cstheme="majorHAnsi"/>
              </w:rPr>
              <w:t>Pirkimo objekto</w:t>
            </w:r>
            <w:r w:rsidR="00F15F77" w:rsidRPr="00CE4446">
              <w:rPr>
                <w:rFonts w:asciiTheme="majorHAnsi" w:hAnsiTheme="majorHAnsi" w:cstheme="majorHAnsi"/>
              </w:rPr>
              <w:t xml:space="preserve"> apibūdinimas</w:t>
            </w:r>
          </w:p>
        </w:tc>
        <w:tc>
          <w:tcPr>
            <w:tcW w:w="6667" w:type="dxa"/>
          </w:tcPr>
          <w:p w14:paraId="09FC19AD" w14:textId="1A82B2AC" w:rsidR="00356689" w:rsidRDefault="00F15F77" w:rsidP="00356689">
            <w:pPr>
              <w:pBdr>
                <w:right w:val="single" w:sz="4" w:space="4" w:color="auto"/>
              </w:pBdr>
              <w:rPr>
                <w:rFonts w:asciiTheme="majorHAnsi" w:eastAsia="Times New Roman" w:hAnsiTheme="majorHAnsi" w:cstheme="majorHAnsi"/>
                <w:bCs/>
                <w:lang w:eastAsia="lt-LT"/>
              </w:rPr>
            </w:pPr>
            <w:r w:rsidRPr="00CE4446">
              <w:rPr>
                <w:rFonts w:asciiTheme="majorHAnsi" w:eastAsia="Times New Roman" w:hAnsiTheme="majorHAnsi" w:cstheme="majorHAnsi"/>
                <w:bCs/>
              </w:rPr>
              <w:t xml:space="preserve">Klaipėdos m. nuotekų valykloje </w:t>
            </w:r>
            <w:r w:rsidRPr="00CE4446">
              <w:rPr>
                <w:rFonts w:asciiTheme="majorHAnsi" w:eastAsia="Times New Roman" w:hAnsiTheme="majorHAnsi" w:cstheme="majorHAnsi"/>
                <w:bCs/>
                <w:lang w:eastAsia="lt-LT"/>
              </w:rPr>
              <w:t xml:space="preserve">reikalingų  atlikti </w:t>
            </w:r>
            <w:r w:rsidR="00C079BE">
              <w:rPr>
                <w:rFonts w:asciiTheme="majorHAnsi" w:eastAsia="Times New Roman" w:hAnsiTheme="majorHAnsi" w:cstheme="majorHAnsi"/>
                <w:bCs/>
                <w:lang w:eastAsia="lt-LT"/>
              </w:rPr>
              <w:t>d</w:t>
            </w:r>
            <w:r w:rsidRPr="00CE4446">
              <w:rPr>
                <w:rFonts w:asciiTheme="majorHAnsi" w:eastAsia="Times New Roman" w:hAnsiTheme="majorHAnsi" w:cstheme="majorHAnsi"/>
                <w:bCs/>
                <w:lang w:eastAsia="lt-LT"/>
              </w:rPr>
              <w:t>arbų aprašymas:</w:t>
            </w:r>
          </w:p>
          <w:p w14:paraId="7B1BC752" w14:textId="44C0A233" w:rsidR="00356689" w:rsidRPr="00356689" w:rsidRDefault="00F15F77" w:rsidP="00356689">
            <w:pPr>
              <w:pStyle w:val="Sraopastraipa"/>
              <w:numPr>
                <w:ilvl w:val="2"/>
                <w:numId w:val="21"/>
              </w:numPr>
              <w:pBdr>
                <w:right w:val="single" w:sz="4" w:space="4" w:color="auto"/>
              </w:pBdr>
              <w:rPr>
                <w:rFonts w:asciiTheme="majorHAnsi" w:eastAsia="Times New Roman" w:hAnsiTheme="majorHAnsi" w:cstheme="majorHAnsi"/>
                <w:bCs/>
                <w:lang w:eastAsia="lt-LT"/>
              </w:rPr>
            </w:pPr>
            <w:r w:rsidRPr="00356689">
              <w:rPr>
                <w:rFonts w:asciiTheme="majorHAnsi" w:hAnsiTheme="majorHAnsi" w:cstheme="majorHAnsi"/>
              </w:rPr>
              <w:t xml:space="preserve">Suprojektuoti 3 </w:t>
            </w:r>
            <w:r w:rsidRPr="00356689">
              <w:rPr>
                <w:rFonts w:asciiTheme="majorHAnsi" w:hAnsiTheme="majorHAnsi" w:cstheme="majorHAnsi"/>
                <w:bCs/>
              </w:rPr>
              <w:t>atvežamų nuotekų priėmimo mazgus N pastate iki jų privedant</w:t>
            </w:r>
            <w:r w:rsidRPr="00356689">
              <w:rPr>
                <w:rFonts w:asciiTheme="majorHAnsi" w:hAnsiTheme="majorHAnsi" w:cstheme="majorHAnsi"/>
              </w:rPr>
              <w:t xml:space="preserve"> reikiamas vandens, nuotekų, elektros ir ryšių linijas. </w:t>
            </w:r>
          </w:p>
          <w:p w14:paraId="6D692C70" w14:textId="66AE6D8E" w:rsidR="00356689" w:rsidRPr="00356689" w:rsidRDefault="00F15F77" w:rsidP="00356689">
            <w:pPr>
              <w:pStyle w:val="Sraopastraipa"/>
              <w:numPr>
                <w:ilvl w:val="2"/>
                <w:numId w:val="21"/>
              </w:numPr>
              <w:pBdr>
                <w:right w:val="single" w:sz="4" w:space="4" w:color="auto"/>
              </w:pBdr>
              <w:rPr>
                <w:rFonts w:asciiTheme="majorHAnsi" w:eastAsia="Times New Roman" w:hAnsiTheme="majorHAnsi" w:cstheme="majorHAnsi"/>
                <w:bCs/>
                <w:lang w:eastAsia="lt-LT"/>
              </w:rPr>
            </w:pPr>
            <w:r w:rsidRPr="00356689">
              <w:rPr>
                <w:rFonts w:asciiTheme="majorHAnsi" w:hAnsiTheme="majorHAnsi" w:cstheme="majorHAnsi"/>
                <w:bCs/>
              </w:rPr>
              <w:t xml:space="preserve">prieš naujos įrangos montavimą  pastate, </w:t>
            </w:r>
            <w:r w:rsidR="00EE2DBB">
              <w:rPr>
                <w:rFonts w:asciiTheme="majorHAnsi" w:hAnsiTheme="majorHAnsi" w:cstheme="majorHAnsi"/>
                <w:bCs/>
              </w:rPr>
              <w:t>Tiekėjas</w:t>
            </w:r>
            <w:r w:rsidR="00EE2DBB" w:rsidRPr="00356689">
              <w:rPr>
                <w:rFonts w:asciiTheme="majorHAnsi" w:hAnsiTheme="majorHAnsi" w:cstheme="majorHAnsi"/>
                <w:bCs/>
              </w:rPr>
              <w:t xml:space="preserve"> </w:t>
            </w:r>
            <w:r w:rsidRPr="00356689">
              <w:rPr>
                <w:rFonts w:asciiTheme="majorHAnsi" w:hAnsiTheme="majorHAnsi" w:cstheme="majorHAnsi"/>
                <w:bCs/>
              </w:rPr>
              <w:t xml:space="preserve">privalo pateikti </w:t>
            </w:r>
            <w:r w:rsidRPr="00356689">
              <w:rPr>
                <w:rFonts w:asciiTheme="majorHAnsi" w:hAnsiTheme="majorHAnsi" w:cstheme="majorHAnsi"/>
                <w:noProof/>
              </w:rPr>
              <w:t>montuojamos įrangos principinius brėžinius, jos išdėstymo ir pajungimo schemą/-as</w:t>
            </w:r>
            <w:r w:rsidRPr="00356689">
              <w:rPr>
                <w:rFonts w:asciiTheme="majorHAnsi" w:hAnsiTheme="majorHAnsi" w:cstheme="majorHAnsi"/>
                <w:bCs/>
              </w:rPr>
              <w:t xml:space="preserve"> ir gauti Pirkėjo pritarimą pradėti paslaugas. </w:t>
            </w:r>
          </w:p>
          <w:p w14:paraId="4B1CE9CC" w14:textId="77777777" w:rsidR="00356689" w:rsidRPr="00356689" w:rsidRDefault="00F15F77" w:rsidP="00356689">
            <w:pPr>
              <w:pStyle w:val="Sraopastraipa"/>
              <w:numPr>
                <w:ilvl w:val="2"/>
                <w:numId w:val="21"/>
              </w:numPr>
              <w:pBdr>
                <w:right w:val="single" w:sz="4" w:space="4" w:color="auto"/>
              </w:pBdr>
              <w:rPr>
                <w:rFonts w:asciiTheme="majorHAnsi" w:eastAsia="Times New Roman" w:hAnsiTheme="majorHAnsi" w:cstheme="majorHAnsi"/>
                <w:bCs/>
                <w:lang w:eastAsia="lt-LT"/>
              </w:rPr>
            </w:pPr>
            <w:r w:rsidRPr="00356689">
              <w:rPr>
                <w:rFonts w:asciiTheme="majorHAnsi" w:hAnsiTheme="majorHAnsi" w:cstheme="majorHAnsi"/>
              </w:rPr>
              <w:t xml:space="preserve">patiekti ir sumontuoti reikiamą įrangą </w:t>
            </w:r>
            <w:r w:rsidRPr="00356689">
              <w:rPr>
                <w:rFonts w:asciiTheme="majorHAnsi" w:hAnsiTheme="majorHAnsi" w:cstheme="majorHAnsi"/>
                <w:lang w:eastAsia="lt-LT"/>
              </w:rPr>
              <w:t xml:space="preserve">ir atlikti visus reikiamus technologinius pajungimus. </w:t>
            </w:r>
          </w:p>
          <w:p w14:paraId="5661807A" w14:textId="77777777" w:rsidR="00356689" w:rsidRPr="00356689" w:rsidRDefault="00F15F77" w:rsidP="00356689">
            <w:pPr>
              <w:pStyle w:val="Sraopastraipa"/>
              <w:numPr>
                <w:ilvl w:val="2"/>
                <w:numId w:val="21"/>
              </w:numPr>
              <w:pBdr>
                <w:right w:val="single" w:sz="4" w:space="4" w:color="auto"/>
              </w:pBdr>
              <w:rPr>
                <w:rFonts w:asciiTheme="majorHAnsi" w:eastAsia="Times New Roman" w:hAnsiTheme="majorHAnsi" w:cstheme="majorHAnsi"/>
                <w:bCs/>
                <w:lang w:eastAsia="lt-LT"/>
              </w:rPr>
            </w:pPr>
            <w:r w:rsidRPr="00356689">
              <w:rPr>
                <w:rFonts w:asciiTheme="majorHAnsi" w:hAnsiTheme="majorHAnsi" w:cstheme="majorHAnsi"/>
              </w:rPr>
              <w:t>pajungti elektros maitinimą ir/ar p</w:t>
            </w:r>
            <w:r w:rsidRPr="00356689">
              <w:rPr>
                <w:rFonts w:asciiTheme="majorHAnsi" w:hAnsiTheme="majorHAnsi" w:cstheme="majorHAnsi"/>
                <w:lang w:eastAsia="lt-LT"/>
              </w:rPr>
              <w:t>akloti reikiamus elektros kabelius iki Užsakovo nurodyto el. skydo.</w:t>
            </w:r>
          </w:p>
          <w:p w14:paraId="646ED513" w14:textId="77777777" w:rsidR="00356689" w:rsidRPr="00356689" w:rsidRDefault="00F15F77" w:rsidP="00356689">
            <w:pPr>
              <w:pStyle w:val="Sraopastraipa"/>
              <w:numPr>
                <w:ilvl w:val="2"/>
                <w:numId w:val="21"/>
              </w:numPr>
              <w:pBdr>
                <w:right w:val="single" w:sz="4" w:space="4" w:color="auto"/>
              </w:pBdr>
              <w:rPr>
                <w:rFonts w:asciiTheme="majorHAnsi" w:eastAsia="Times New Roman" w:hAnsiTheme="majorHAnsi" w:cstheme="majorHAnsi"/>
                <w:bCs/>
                <w:lang w:eastAsia="lt-LT"/>
              </w:rPr>
            </w:pPr>
            <w:r w:rsidRPr="00356689">
              <w:rPr>
                <w:rFonts w:asciiTheme="majorHAnsi" w:hAnsiTheme="majorHAnsi" w:cstheme="majorHAnsi"/>
                <w:lang w:eastAsia="lt-LT"/>
              </w:rPr>
              <w:t>pajungti vandenį nuo esančio vandentiekio vamzdyno N pastate nuotekų priėmimo mazgų įrenginiams.</w:t>
            </w:r>
          </w:p>
          <w:p w14:paraId="4925ECD2" w14:textId="77777777" w:rsidR="00356689" w:rsidRPr="00356689" w:rsidRDefault="00F15F77" w:rsidP="00356689">
            <w:pPr>
              <w:pStyle w:val="Sraopastraipa"/>
              <w:numPr>
                <w:ilvl w:val="2"/>
                <w:numId w:val="21"/>
              </w:numPr>
              <w:pBdr>
                <w:right w:val="single" w:sz="4" w:space="4" w:color="auto"/>
              </w:pBdr>
              <w:rPr>
                <w:rFonts w:asciiTheme="majorHAnsi" w:eastAsia="Times New Roman" w:hAnsiTheme="majorHAnsi" w:cstheme="majorHAnsi"/>
                <w:bCs/>
                <w:lang w:eastAsia="lt-LT"/>
              </w:rPr>
            </w:pPr>
            <w:r w:rsidRPr="00356689">
              <w:rPr>
                <w:rFonts w:asciiTheme="majorHAnsi" w:hAnsiTheme="majorHAnsi" w:cstheme="majorHAnsi"/>
              </w:rPr>
              <w:t xml:space="preserve">atlikti automatizavimą ir vizualizaciją pagal žemiau išdėstytus reikalavimus. </w:t>
            </w:r>
          </w:p>
          <w:p w14:paraId="3DC0F4B7" w14:textId="77777777" w:rsidR="00356689" w:rsidRPr="00356689" w:rsidRDefault="00F15F77" w:rsidP="00356689">
            <w:pPr>
              <w:pStyle w:val="Sraopastraipa"/>
              <w:numPr>
                <w:ilvl w:val="2"/>
                <w:numId w:val="21"/>
              </w:numPr>
              <w:pBdr>
                <w:right w:val="single" w:sz="4" w:space="4" w:color="auto"/>
              </w:pBdr>
              <w:rPr>
                <w:rFonts w:asciiTheme="majorHAnsi" w:eastAsia="Times New Roman" w:hAnsiTheme="majorHAnsi" w:cstheme="majorHAnsi"/>
                <w:bCs/>
                <w:lang w:eastAsia="lt-LT"/>
              </w:rPr>
            </w:pPr>
            <w:r w:rsidRPr="00356689">
              <w:rPr>
                <w:rFonts w:asciiTheme="majorHAnsi" w:hAnsiTheme="majorHAnsi" w:cstheme="majorHAnsi"/>
                <w:lang w:eastAsia="lt-LT"/>
              </w:rPr>
              <w:t>atlikti paleidimo-derinimo darbus</w:t>
            </w:r>
            <w:r w:rsidRPr="00356689">
              <w:rPr>
                <w:rFonts w:asciiTheme="majorHAnsi" w:hAnsiTheme="majorHAnsi" w:cstheme="majorHAnsi"/>
                <w:noProof/>
              </w:rPr>
              <w:t xml:space="preserve"> pagal gamintojo rekomendacijas</w:t>
            </w:r>
            <w:r w:rsidRPr="00356689">
              <w:rPr>
                <w:rFonts w:asciiTheme="majorHAnsi" w:hAnsiTheme="majorHAnsi" w:cstheme="majorHAnsi"/>
                <w:lang w:eastAsia="lt-LT"/>
              </w:rPr>
              <w:t>;</w:t>
            </w:r>
          </w:p>
          <w:p w14:paraId="3F20E065" w14:textId="77777777" w:rsidR="00356689" w:rsidRPr="00356689" w:rsidRDefault="00F15F77" w:rsidP="00356689">
            <w:pPr>
              <w:pStyle w:val="Sraopastraipa"/>
              <w:numPr>
                <w:ilvl w:val="2"/>
                <w:numId w:val="21"/>
              </w:numPr>
              <w:pBdr>
                <w:right w:val="single" w:sz="4" w:space="4" w:color="auto"/>
              </w:pBdr>
              <w:rPr>
                <w:rFonts w:asciiTheme="majorHAnsi" w:eastAsia="Times New Roman" w:hAnsiTheme="majorHAnsi" w:cstheme="majorHAnsi"/>
                <w:bCs/>
                <w:lang w:eastAsia="lt-LT"/>
              </w:rPr>
            </w:pPr>
            <w:r w:rsidRPr="00356689">
              <w:rPr>
                <w:rFonts w:asciiTheme="majorHAnsi" w:hAnsiTheme="majorHAnsi" w:cstheme="majorHAnsi"/>
                <w:lang w:eastAsia="lt-LT"/>
              </w:rPr>
              <w:t xml:space="preserve">parengti eksploatavimo ir priežiūros instrukcijas; </w:t>
            </w:r>
          </w:p>
          <w:p w14:paraId="03C6A780" w14:textId="77777777" w:rsidR="00356689" w:rsidRPr="00356689" w:rsidRDefault="00F15F77" w:rsidP="00356689">
            <w:pPr>
              <w:pStyle w:val="Sraopastraipa"/>
              <w:numPr>
                <w:ilvl w:val="2"/>
                <w:numId w:val="21"/>
              </w:numPr>
              <w:pBdr>
                <w:right w:val="single" w:sz="4" w:space="4" w:color="auto"/>
              </w:pBdr>
              <w:rPr>
                <w:rFonts w:asciiTheme="majorHAnsi" w:eastAsia="Times New Roman" w:hAnsiTheme="majorHAnsi" w:cstheme="majorHAnsi"/>
                <w:bCs/>
                <w:lang w:eastAsia="lt-LT"/>
              </w:rPr>
            </w:pPr>
            <w:r w:rsidRPr="00356689">
              <w:rPr>
                <w:rFonts w:asciiTheme="majorHAnsi" w:hAnsiTheme="majorHAnsi" w:cstheme="majorHAnsi"/>
                <w:lang w:eastAsia="lt-LT"/>
              </w:rPr>
              <w:t>atlikti aptarnaujančio personalo mokymus ir instruktavimą;</w:t>
            </w:r>
          </w:p>
          <w:p w14:paraId="145328FF" w14:textId="27E6CC0B" w:rsidR="00F15F77" w:rsidRPr="00356689" w:rsidRDefault="00F15F77" w:rsidP="00F336F0">
            <w:pPr>
              <w:pStyle w:val="Sraopastraipa"/>
              <w:numPr>
                <w:ilvl w:val="2"/>
                <w:numId w:val="21"/>
              </w:numPr>
              <w:pBdr>
                <w:right w:val="single" w:sz="4" w:space="4" w:color="auto"/>
              </w:pBdr>
              <w:ind w:left="1027" w:hanging="426"/>
              <w:rPr>
                <w:rFonts w:asciiTheme="majorHAnsi" w:eastAsia="Times New Roman" w:hAnsiTheme="majorHAnsi" w:cstheme="majorHAnsi"/>
                <w:bCs/>
                <w:lang w:eastAsia="lt-LT"/>
              </w:rPr>
            </w:pPr>
            <w:r w:rsidRPr="00356689">
              <w:rPr>
                <w:rFonts w:asciiTheme="majorHAnsi" w:hAnsiTheme="majorHAnsi" w:cstheme="majorHAnsi"/>
                <w:bCs/>
              </w:rPr>
              <w:t xml:space="preserve">po įrangos bei programos įdiegimo, vykdyti įdiegtos </w:t>
            </w:r>
            <w:r w:rsidR="00F336F0">
              <w:rPr>
                <w:rFonts w:asciiTheme="majorHAnsi" w:hAnsiTheme="majorHAnsi" w:cstheme="majorHAnsi"/>
                <w:bCs/>
              </w:rPr>
              <w:t>p</w:t>
            </w:r>
            <w:r w:rsidRPr="00356689">
              <w:rPr>
                <w:rFonts w:asciiTheme="majorHAnsi" w:hAnsiTheme="majorHAnsi" w:cstheme="majorHAnsi"/>
                <w:bCs/>
              </w:rPr>
              <w:t xml:space="preserve">rogramos vystymo </w:t>
            </w:r>
            <w:r w:rsidR="00356689">
              <w:rPr>
                <w:rFonts w:asciiTheme="majorHAnsi" w:hAnsiTheme="majorHAnsi" w:cstheme="majorHAnsi"/>
                <w:bCs/>
              </w:rPr>
              <w:t>paslaugos</w:t>
            </w:r>
            <w:r w:rsidRPr="00356689">
              <w:rPr>
                <w:rFonts w:asciiTheme="majorHAnsi" w:hAnsiTheme="majorHAnsi" w:cstheme="majorHAnsi"/>
                <w:bCs/>
              </w:rPr>
              <w:t xml:space="preserve"> pagal poreikį.</w:t>
            </w:r>
          </w:p>
        </w:tc>
      </w:tr>
      <w:tr w:rsidR="00FA761D" w:rsidRPr="00CE4446" w14:paraId="67F76187" w14:textId="77777777" w:rsidTr="00647802">
        <w:trPr>
          <w:gridAfter w:val="1"/>
          <w:wAfter w:w="7" w:type="dxa"/>
        </w:trPr>
        <w:tc>
          <w:tcPr>
            <w:tcW w:w="1009" w:type="dxa"/>
          </w:tcPr>
          <w:p w14:paraId="3CD1CCE7" w14:textId="77777777" w:rsidR="00FA761D" w:rsidRPr="00CE4446" w:rsidRDefault="00FA761D" w:rsidP="00FA761D">
            <w:pPr>
              <w:pStyle w:val="Sraopastraipa"/>
              <w:numPr>
                <w:ilvl w:val="1"/>
                <w:numId w:val="21"/>
              </w:numPr>
              <w:jc w:val="center"/>
              <w:rPr>
                <w:rFonts w:asciiTheme="majorHAnsi" w:hAnsiTheme="majorHAnsi" w:cstheme="majorHAnsi"/>
                <w:b/>
                <w:bCs/>
              </w:rPr>
            </w:pPr>
          </w:p>
        </w:tc>
        <w:tc>
          <w:tcPr>
            <w:tcW w:w="2105" w:type="dxa"/>
          </w:tcPr>
          <w:p w14:paraId="57AE8106" w14:textId="4178158F" w:rsidR="00FA761D" w:rsidRPr="00CE4446" w:rsidRDefault="003B70A7" w:rsidP="00F27971">
            <w:pPr>
              <w:rPr>
                <w:rFonts w:asciiTheme="majorHAnsi" w:hAnsiTheme="majorHAnsi" w:cstheme="majorHAnsi"/>
              </w:rPr>
            </w:pPr>
            <w:r>
              <w:rPr>
                <w:rFonts w:asciiTheme="majorHAnsi" w:hAnsiTheme="majorHAnsi" w:cstheme="majorHAnsi"/>
              </w:rPr>
              <w:t>Prekių pristatymo ir darbų atlikimo vieta</w:t>
            </w:r>
          </w:p>
        </w:tc>
        <w:tc>
          <w:tcPr>
            <w:tcW w:w="6667" w:type="dxa"/>
          </w:tcPr>
          <w:p w14:paraId="5C98AB7A" w14:textId="06C54C8A" w:rsidR="00FA761D" w:rsidRPr="00CE4446" w:rsidRDefault="006D6E1C" w:rsidP="00F27971">
            <w:pPr>
              <w:rPr>
                <w:rFonts w:asciiTheme="majorHAnsi" w:hAnsiTheme="majorHAnsi" w:cstheme="majorHAnsi"/>
                <w:iCs/>
              </w:rPr>
            </w:pPr>
            <w:r w:rsidRPr="00CE4446">
              <w:rPr>
                <w:rFonts w:asciiTheme="majorHAnsi" w:hAnsiTheme="majorHAnsi" w:cstheme="majorHAnsi"/>
                <w:iCs/>
              </w:rPr>
              <w:t>Uosių g. 8, Dumpių km., Dovilų seniūnija, Klaipėdos raj.</w:t>
            </w:r>
          </w:p>
        </w:tc>
      </w:tr>
      <w:tr w:rsidR="00FA761D" w:rsidRPr="00CE4446" w14:paraId="3D736F94" w14:textId="77777777" w:rsidTr="00647802">
        <w:trPr>
          <w:gridAfter w:val="1"/>
          <w:wAfter w:w="7" w:type="dxa"/>
        </w:trPr>
        <w:tc>
          <w:tcPr>
            <w:tcW w:w="1009" w:type="dxa"/>
          </w:tcPr>
          <w:p w14:paraId="18655BB3" w14:textId="77777777" w:rsidR="00FA761D" w:rsidRPr="00CE4446" w:rsidRDefault="00FA761D" w:rsidP="00FA761D">
            <w:pPr>
              <w:pStyle w:val="Sraopastraipa"/>
              <w:numPr>
                <w:ilvl w:val="1"/>
                <w:numId w:val="21"/>
              </w:numPr>
              <w:jc w:val="center"/>
              <w:rPr>
                <w:rFonts w:asciiTheme="majorHAnsi" w:hAnsiTheme="majorHAnsi" w:cstheme="majorHAnsi"/>
                <w:b/>
                <w:bCs/>
              </w:rPr>
            </w:pPr>
          </w:p>
        </w:tc>
        <w:tc>
          <w:tcPr>
            <w:tcW w:w="2105" w:type="dxa"/>
          </w:tcPr>
          <w:p w14:paraId="037BABD6" w14:textId="33C4CC14" w:rsidR="00FA761D" w:rsidRPr="00CE4446" w:rsidRDefault="00CC2720" w:rsidP="00F27971">
            <w:pPr>
              <w:rPr>
                <w:rFonts w:asciiTheme="majorHAnsi" w:hAnsiTheme="majorHAnsi" w:cstheme="majorHAnsi"/>
              </w:rPr>
            </w:pPr>
            <w:r w:rsidRPr="00CE4446">
              <w:rPr>
                <w:rFonts w:asciiTheme="majorHAnsi" w:hAnsiTheme="majorHAnsi" w:cstheme="majorHAnsi"/>
              </w:rPr>
              <w:t>Technologinis projektas</w:t>
            </w:r>
            <w:r w:rsidR="00485E37" w:rsidRPr="00CE4446">
              <w:rPr>
                <w:rFonts w:asciiTheme="majorHAnsi" w:hAnsiTheme="majorHAnsi" w:cstheme="majorHAnsi"/>
              </w:rPr>
              <w:t xml:space="preserve"> </w:t>
            </w:r>
          </w:p>
        </w:tc>
        <w:tc>
          <w:tcPr>
            <w:tcW w:w="6667" w:type="dxa"/>
          </w:tcPr>
          <w:p w14:paraId="2496A0F2" w14:textId="4CADD519" w:rsidR="00560D3D" w:rsidRPr="00CE4446" w:rsidRDefault="00560D3D" w:rsidP="00560D3D">
            <w:pPr>
              <w:jc w:val="both"/>
              <w:rPr>
                <w:rFonts w:asciiTheme="majorHAnsi" w:hAnsiTheme="majorHAnsi" w:cstheme="majorHAnsi"/>
              </w:rPr>
            </w:pPr>
            <w:r w:rsidRPr="00CE4446">
              <w:rPr>
                <w:rFonts w:asciiTheme="majorHAnsi" w:hAnsiTheme="majorHAnsi" w:cstheme="majorHAnsi"/>
              </w:rPr>
              <w:t xml:space="preserve">Prieš montavimo darbus, </w:t>
            </w:r>
            <w:r w:rsidR="003B70A7">
              <w:rPr>
                <w:rFonts w:asciiTheme="majorHAnsi" w:hAnsiTheme="majorHAnsi" w:cstheme="majorHAnsi"/>
              </w:rPr>
              <w:t>Tiekėjas</w:t>
            </w:r>
            <w:r w:rsidRPr="00CE4446">
              <w:rPr>
                <w:rFonts w:asciiTheme="majorHAnsi" w:hAnsiTheme="majorHAnsi" w:cstheme="majorHAnsi"/>
              </w:rPr>
              <w:t xml:space="preserve"> turi pateikti techninį-technologinį projektą, kuriame būtų:</w:t>
            </w:r>
          </w:p>
          <w:p w14:paraId="087B2FA0" w14:textId="0965128D" w:rsidR="001C56C6" w:rsidRPr="00CE4446" w:rsidRDefault="001C56C6" w:rsidP="001C56C6">
            <w:pPr>
              <w:jc w:val="both"/>
              <w:rPr>
                <w:rFonts w:asciiTheme="majorHAnsi" w:hAnsiTheme="majorHAnsi" w:cstheme="majorHAnsi"/>
              </w:rPr>
            </w:pPr>
            <w:r w:rsidRPr="00CE4446">
              <w:rPr>
                <w:rFonts w:asciiTheme="majorHAnsi" w:hAnsiTheme="majorHAnsi" w:cstheme="majorHAnsi"/>
              </w:rPr>
              <w:t xml:space="preserve">- </w:t>
            </w:r>
            <w:r w:rsidR="00BC2D0A" w:rsidRPr="00BC2D0A">
              <w:rPr>
                <w:rFonts w:asciiTheme="majorHAnsi" w:hAnsiTheme="majorHAnsi" w:cstheme="majorHAnsi"/>
              </w:rPr>
              <w:t>Suprojektuoti atvežamų nuotekų priėmimo mazgus N pastate, įskaitant visą reikalingą technologinę įrangą bei pilnus inžinerinių tinklų pajungimus (vandentiekio, elektros energijos</w:t>
            </w:r>
            <w:r w:rsidR="00BC2D0A">
              <w:rPr>
                <w:rFonts w:asciiTheme="majorHAnsi" w:hAnsiTheme="majorHAnsi" w:cstheme="majorHAnsi"/>
              </w:rPr>
              <w:t>,</w:t>
            </w:r>
            <w:r w:rsidR="00BC2D0A" w:rsidRPr="00BC2D0A">
              <w:rPr>
                <w:rFonts w:asciiTheme="majorHAnsi" w:hAnsiTheme="majorHAnsi" w:cstheme="majorHAnsi"/>
              </w:rPr>
              <w:t xml:space="preserve"> ryšių</w:t>
            </w:r>
            <w:r w:rsidR="00BC2D0A">
              <w:rPr>
                <w:rFonts w:asciiTheme="majorHAnsi" w:hAnsiTheme="majorHAnsi" w:cstheme="majorHAnsi"/>
              </w:rPr>
              <w:t xml:space="preserve"> ir</w:t>
            </w:r>
            <w:r w:rsidR="00173E92" w:rsidRPr="00CE4446">
              <w:rPr>
                <w:rFonts w:asciiTheme="majorHAnsi" w:hAnsiTheme="majorHAnsi" w:cstheme="majorHAnsi"/>
              </w:rPr>
              <w:t xml:space="preserve"> nuotekų išsipylimui į fugato rezervuarą</w:t>
            </w:r>
            <w:r w:rsidR="00BC2D0A">
              <w:rPr>
                <w:rFonts w:asciiTheme="majorHAnsi" w:hAnsiTheme="majorHAnsi" w:cstheme="majorHAnsi"/>
              </w:rPr>
              <w:t>)</w:t>
            </w:r>
            <w:r w:rsidRPr="00CE4446">
              <w:rPr>
                <w:rFonts w:asciiTheme="majorHAnsi" w:hAnsiTheme="majorHAnsi" w:cstheme="majorHAnsi"/>
              </w:rPr>
              <w:t xml:space="preserve">; </w:t>
            </w:r>
          </w:p>
          <w:p w14:paraId="41A92B65" w14:textId="78C62A8C" w:rsidR="00560D3D" w:rsidRPr="00CE4446" w:rsidRDefault="00560D3D" w:rsidP="00560D3D">
            <w:pPr>
              <w:jc w:val="both"/>
              <w:rPr>
                <w:rFonts w:asciiTheme="majorHAnsi" w:hAnsiTheme="majorHAnsi" w:cstheme="majorHAnsi"/>
              </w:rPr>
            </w:pPr>
            <w:r w:rsidRPr="00CE4446">
              <w:rPr>
                <w:rFonts w:asciiTheme="majorHAnsi" w:hAnsiTheme="majorHAnsi" w:cstheme="majorHAnsi"/>
              </w:rPr>
              <w:t xml:space="preserve">- </w:t>
            </w:r>
            <w:r w:rsidR="00324699" w:rsidRPr="00324699">
              <w:rPr>
                <w:rFonts w:asciiTheme="majorHAnsi" w:hAnsiTheme="majorHAnsi" w:cstheme="majorHAnsi"/>
              </w:rPr>
              <w:t>Visa atvežamų nuotekų priėmimo mazgų sistema (toliau – Sistema) turi būti pritaikyta priimti nuotekas savitakiniu būdu, turėti apsaugą nuo viršslėgio, integruotą nuotekų priėmimo stotelės praplovimo sistemą</w:t>
            </w:r>
            <w:r w:rsidR="00324699">
              <w:rPr>
                <w:rFonts w:asciiTheme="majorHAnsi" w:hAnsiTheme="majorHAnsi" w:cstheme="majorHAnsi"/>
              </w:rPr>
              <w:t xml:space="preserve"> (užtikrinanti tinkamą eksploataciją)</w:t>
            </w:r>
            <w:r w:rsidR="00324699" w:rsidRPr="00324699">
              <w:rPr>
                <w:rFonts w:asciiTheme="majorHAnsi" w:hAnsiTheme="majorHAnsi" w:cstheme="majorHAnsi"/>
              </w:rPr>
              <w:t xml:space="preserve"> bei apsauginę tvorelę su skiriamaisiais ženklais.</w:t>
            </w:r>
          </w:p>
          <w:p w14:paraId="11F2A679" w14:textId="7CD39685" w:rsidR="00560D3D" w:rsidRPr="00CE4446" w:rsidRDefault="00560D3D" w:rsidP="00560D3D">
            <w:pPr>
              <w:jc w:val="both"/>
              <w:rPr>
                <w:rFonts w:asciiTheme="majorHAnsi" w:hAnsiTheme="majorHAnsi" w:cstheme="majorHAnsi"/>
              </w:rPr>
            </w:pPr>
            <w:r w:rsidRPr="00CE4446">
              <w:rPr>
                <w:rFonts w:asciiTheme="majorHAnsi" w:hAnsiTheme="majorHAnsi" w:cstheme="majorHAnsi"/>
              </w:rPr>
              <w:lastRenderedPageBreak/>
              <w:t xml:space="preserve">- pateikta principinė atvežtinių nuotekų priėmimo </w:t>
            </w:r>
            <w:r w:rsidR="005D0B48" w:rsidRPr="00CE4446">
              <w:rPr>
                <w:rFonts w:asciiTheme="majorHAnsi" w:hAnsiTheme="majorHAnsi" w:cstheme="majorHAnsi"/>
              </w:rPr>
              <w:t>mazgų</w:t>
            </w:r>
            <w:r w:rsidRPr="00CE4446">
              <w:rPr>
                <w:rFonts w:asciiTheme="majorHAnsi" w:hAnsiTheme="majorHAnsi" w:cstheme="majorHAnsi"/>
              </w:rPr>
              <w:t xml:space="preserve"> išdėstymo/išplanavimo schema </w:t>
            </w:r>
            <w:r w:rsidR="001C56C6" w:rsidRPr="00CE4446">
              <w:rPr>
                <w:rFonts w:asciiTheme="majorHAnsi" w:hAnsiTheme="majorHAnsi" w:cstheme="majorHAnsi"/>
              </w:rPr>
              <w:t xml:space="preserve">N pastate </w:t>
            </w:r>
            <w:r w:rsidRPr="00CE4446">
              <w:rPr>
                <w:rFonts w:asciiTheme="majorHAnsi" w:hAnsiTheme="majorHAnsi" w:cstheme="majorHAnsi"/>
              </w:rPr>
              <w:t xml:space="preserve">su detaliai aprašytais naujais techniniais-technologiniais sprendiniais ir kt. techninius parametrus. </w:t>
            </w:r>
          </w:p>
          <w:p w14:paraId="24E92F33" w14:textId="77777777" w:rsidR="00560D3D" w:rsidRPr="00CE4446" w:rsidRDefault="00560D3D" w:rsidP="00560D3D">
            <w:pPr>
              <w:jc w:val="both"/>
              <w:rPr>
                <w:rFonts w:asciiTheme="majorHAnsi" w:hAnsiTheme="majorHAnsi" w:cstheme="majorHAnsi"/>
              </w:rPr>
            </w:pPr>
            <w:r w:rsidRPr="00CE4446">
              <w:rPr>
                <w:rFonts w:asciiTheme="majorHAnsi" w:hAnsiTheme="majorHAnsi" w:cstheme="majorHAnsi"/>
              </w:rPr>
              <w:t>- pateiktas sąnaudų kiekių žiniaraštis.</w:t>
            </w:r>
          </w:p>
          <w:p w14:paraId="20C476B2" w14:textId="77777777" w:rsidR="00560D3D" w:rsidRPr="00CE4446" w:rsidRDefault="00560D3D" w:rsidP="00560D3D">
            <w:pPr>
              <w:jc w:val="both"/>
              <w:rPr>
                <w:rFonts w:asciiTheme="majorHAnsi" w:hAnsiTheme="majorHAnsi" w:cstheme="majorHAnsi"/>
              </w:rPr>
            </w:pPr>
            <w:r w:rsidRPr="00CE4446">
              <w:rPr>
                <w:rFonts w:asciiTheme="majorHAnsi" w:hAnsiTheme="majorHAnsi" w:cstheme="majorHAnsi"/>
              </w:rPr>
              <w:t xml:space="preserve">Gauti rašytinį Užsakovo pritarimą. </w:t>
            </w:r>
          </w:p>
          <w:p w14:paraId="3A7BE0FF" w14:textId="2C0A42DD" w:rsidR="00FA761D" w:rsidRPr="00CE4446" w:rsidRDefault="00560D3D" w:rsidP="00560D3D">
            <w:pPr>
              <w:rPr>
                <w:rFonts w:asciiTheme="majorHAnsi" w:hAnsiTheme="majorHAnsi" w:cstheme="majorHAnsi"/>
              </w:rPr>
            </w:pPr>
            <w:r w:rsidRPr="00CE4446">
              <w:rPr>
                <w:rFonts w:asciiTheme="majorHAnsi" w:hAnsiTheme="majorHAnsi" w:cstheme="majorHAnsi"/>
              </w:rPr>
              <w:t>Pateikti dokumentaciją (tame tarpe ir brėžinius) raštišku ir elektroniniu pavidalu (MS Word, MS Visio arba Autocad formatu).</w:t>
            </w:r>
          </w:p>
        </w:tc>
      </w:tr>
      <w:tr w:rsidR="005132A4" w:rsidRPr="00CE4446" w14:paraId="5902871B" w14:textId="77777777" w:rsidTr="00647802">
        <w:trPr>
          <w:gridAfter w:val="1"/>
          <w:wAfter w:w="7" w:type="dxa"/>
        </w:trPr>
        <w:tc>
          <w:tcPr>
            <w:tcW w:w="1009" w:type="dxa"/>
          </w:tcPr>
          <w:p w14:paraId="0E504181" w14:textId="77777777" w:rsidR="005132A4" w:rsidRPr="00CE4446" w:rsidRDefault="005132A4" w:rsidP="00FA761D">
            <w:pPr>
              <w:pStyle w:val="Sraopastraipa"/>
              <w:numPr>
                <w:ilvl w:val="1"/>
                <w:numId w:val="21"/>
              </w:numPr>
              <w:jc w:val="center"/>
              <w:rPr>
                <w:rFonts w:asciiTheme="majorHAnsi" w:hAnsiTheme="majorHAnsi" w:cstheme="majorHAnsi"/>
                <w:b/>
                <w:bCs/>
              </w:rPr>
            </w:pPr>
          </w:p>
        </w:tc>
        <w:tc>
          <w:tcPr>
            <w:tcW w:w="2105" w:type="dxa"/>
          </w:tcPr>
          <w:p w14:paraId="37EDA60D" w14:textId="4CA2FBD4" w:rsidR="005132A4" w:rsidRPr="00CE4446" w:rsidRDefault="005132A4" w:rsidP="00F27971">
            <w:pPr>
              <w:rPr>
                <w:rFonts w:asciiTheme="majorHAnsi" w:hAnsiTheme="majorHAnsi" w:cstheme="majorHAnsi"/>
              </w:rPr>
            </w:pPr>
            <w:r w:rsidRPr="00CE4446">
              <w:rPr>
                <w:rFonts w:asciiTheme="majorHAnsi" w:hAnsiTheme="majorHAnsi" w:cstheme="majorHAnsi"/>
              </w:rPr>
              <w:t>Naujų atvežamų nuotekų priėmimo mazgų montavimas N pastate</w:t>
            </w:r>
            <w:r w:rsidR="00FD64E4">
              <w:rPr>
                <w:rFonts w:asciiTheme="majorHAnsi" w:hAnsiTheme="majorHAnsi" w:cstheme="majorHAnsi"/>
              </w:rPr>
              <w:t xml:space="preserve"> (3 kompl.)</w:t>
            </w:r>
          </w:p>
        </w:tc>
        <w:tc>
          <w:tcPr>
            <w:tcW w:w="6667" w:type="dxa"/>
          </w:tcPr>
          <w:p w14:paraId="29307D57" w14:textId="5F1CA688" w:rsidR="005132A4" w:rsidRPr="00CE4446" w:rsidRDefault="003B70A7" w:rsidP="005132A4">
            <w:pPr>
              <w:jc w:val="both"/>
              <w:rPr>
                <w:rFonts w:asciiTheme="majorHAnsi" w:hAnsiTheme="majorHAnsi" w:cstheme="majorHAnsi"/>
                <w:bCs/>
              </w:rPr>
            </w:pPr>
            <w:r>
              <w:rPr>
                <w:rFonts w:asciiTheme="majorHAnsi" w:hAnsiTheme="majorHAnsi" w:cstheme="majorHAnsi"/>
                <w:bCs/>
              </w:rPr>
              <w:t>Tiekėjas</w:t>
            </w:r>
            <w:r w:rsidR="005132A4" w:rsidRPr="00CE4446">
              <w:rPr>
                <w:rFonts w:asciiTheme="majorHAnsi" w:hAnsiTheme="majorHAnsi" w:cstheme="majorHAnsi"/>
                <w:bCs/>
              </w:rPr>
              <w:t xml:space="preserve">, vadovaudamasis parengtu ir suderintu technologiniu projektu, N pastate turi sumontuoti </w:t>
            </w:r>
            <w:r w:rsidR="00D21896">
              <w:rPr>
                <w:rFonts w:asciiTheme="majorHAnsi" w:hAnsiTheme="majorHAnsi" w:cstheme="majorHAnsi"/>
                <w:bCs/>
              </w:rPr>
              <w:t>3 naujus</w:t>
            </w:r>
            <w:r w:rsidR="005132A4" w:rsidRPr="00CE4446">
              <w:rPr>
                <w:rFonts w:asciiTheme="majorHAnsi" w:hAnsiTheme="majorHAnsi" w:cstheme="majorHAnsi"/>
                <w:bCs/>
              </w:rPr>
              <w:t xml:space="preserve"> atvežamų nuotekų mazgus. Kiekvienam </w:t>
            </w:r>
            <w:r w:rsidR="0008108C">
              <w:rPr>
                <w:rFonts w:asciiTheme="majorHAnsi" w:hAnsiTheme="majorHAnsi" w:cstheme="majorHAnsi"/>
                <w:bCs/>
              </w:rPr>
              <w:t xml:space="preserve">naujam </w:t>
            </w:r>
            <w:r w:rsidR="005132A4" w:rsidRPr="00CE4446">
              <w:rPr>
                <w:rFonts w:asciiTheme="majorHAnsi" w:hAnsiTheme="majorHAnsi" w:cstheme="majorHAnsi"/>
                <w:bCs/>
              </w:rPr>
              <w:t>mazgui įranga komplektuojama atskirai ir turi numatyti:</w:t>
            </w:r>
          </w:p>
          <w:p w14:paraId="7851B0F2" w14:textId="08A4904D" w:rsidR="00744275" w:rsidRPr="00CE4446" w:rsidRDefault="00744275" w:rsidP="005132A4">
            <w:pPr>
              <w:jc w:val="both"/>
              <w:rPr>
                <w:rFonts w:asciiTheme="majorHAnsi" w:hAnsiTheme="majorHAnsi" w:cstheme="majorHAnsi"/>
              </w:rPr>
            </w:pPr>
            <w:r w:rsidRPr="00CE4446">
              <w:rPr>
                <w:rFonts w:asciiTheme="majorHAnsi" w:hAnsiTheme="majorHAnsi" w:cstheme="majorHAnsi"/>
              </w:rPr>
              <w:t>debitomatį,</w:t>
            </w:r>
          </w:p>
          <w:p w14:paraId="46BAC5C3" w14:textId="0AE11790" w:rsidR="005132A4" w:rsidRPr="00CE4446" w:rsidRDefault="005132A4" w:rsidP="005132A4">
            <w:pPr>
              <w:jc w:val="both"/>
              <w:rPr>
                <w:rFonts w:asciiTheme="majorHAnsi" w:hAnsiTheme="majorHAnsi" w:cstheme="majorHAnsi"/>
              </w:rPr>
            </w:pPr>
            <w:r w:rsidRPr="00CE4446">
              <w:rPr>
                <w:rFonts w:asciiTheme="majorHAnsi" w:hAnsiTheme="majorHAnsi" w:cstheme="majorHAnsi"/>
              </w:rPr>
              <w:t xml:space="preserve">pH/T matuoklį, </w:t>
            </w:r>
          </w:p>
          <w:p w14:paraId="0641A82E" w14:textId="77777777" w:rsidR="005132A4" w:rsidRPr="00CE4446" w:rsidRDefault="005132A4" w:rsidP="005132A4">
            <w:pPr>
              <w:jc w:val="both"/>
              <w:rPr>
                <w:rFonts w:asciiTheme="majorHAnsi" w:hAnsiTheme="majorHAnsi" w:cstheme="majorHAnsi"/>
              </w:rPr>
            </w:pPr>
            <w:r w:rsidRPr="00CE4446">
              <w:rPr>
                <w:rFonts w:asciiTheme="majorHAnsi" w:hAnsiTheme="majorHAnsi" w:cstheme="majorHAnsi"/>
              </w:rPr>
              <w:t>el. laidumo matuoklį,</w:t>
            </w:r>
          </w:p>
          <w:p w14:paraId="1FDD9420" w14:textId="77777777" w:rsidR="005132A4" w:rsidRDefault="005132A4" w:rsidP="005132A4">
            <w:pPr>
              <w:jc w:val="both"/>
              <w:rPr>
                <w:rFonts w:asciiTheme="majorHAnsi" w:hAnsiTheme="majorHAnsi" w:cstheme="majorHAnsi"/>
              </w:rPr>
            </w:pPr>
            <w:r w:rsidRPr="00CE4446">
              <w:rPr>
                <w:rFonts w:asciiTheme="majorHAnsi" w:hAnsiTheme="majorHAnsi" w:cstheme="majorHAnsi"/>
              </w:rPr>
              <w:t xml:space="preserve">redox matuoklį, </w:t>
            </w:r>
          </w:p>
          <w:p w14:paraId="7B937F28" w14:textId="60C795B4" w:rsidR="00A77F1E" w:rsidRDefault="00BC581A" w:rsidP="005132A4">
            <w:pPr>
              <w:jc w:val="both"/>
              <w:rPr>
                <w:rFonts w:asciiTheme="majorHAnsi" w:hAnsiTheme="majorHAnsi" w:cstheme="majorHAnsi"/>
                <w:lang w:eastAsia="lt-LT"/>
              </w:rPr>
            </w:pPr>
            <w:r>
              <w:rPr>
                <w:rFonts w:asciiTheme="majorHAnsi" w:hAnsiTheme="majorHAnsi" w:cstheme="majorHAnsi"/>
                <w:lang w:eastAsia="lt-LT"/>
              </w:rPr>
              <w:t>m</w:t>
            </w:r>
            <w:r w:rsidRPr="00BC581A">
              <w:rPr>
                <w:rFonts w:asciiTheme="majorHAnsi" w:hAnsiTheme="majorHAnsi" w:cstheme="majorHAnsi"/>
                <w:lang w:eastAsia="lt-LT"/>
              </w:rPr>
              <w:t>ikrobangin</w:t>
            </w:r>
            <w:r>
              <w:rPr>
                <w:rFonts w:asciiTheme="majorHAnsi" w:hAnsiTheme="majorHAnsi" w:cstheme="majorHAnsi"/>
                <w:lang w:eastAsia="lt-LT"/>
              </w:rPr>
              <w:t>į</w:t>
            </w:r>
            <w:r w:rsidRPr="00BC581A">
              <w:rPr>
                <w:rFonts w:asciiTheme="majorHAnsi" w:hAnsiTheme="majorHAnsi" w:cstheme="majorHAnsi"/>
                <w:lang w:eastAsia="lt-LT"/>
              </w:rPr>
              <w:t xml:space="preserve"> sausųjų medžiagų </w:t>
            </w:r>
            <w:r w:rsidR="007C20E2">
              <w:rPr>
                <w:rFonts w:asciiTheme="majorHAnsi" w:hAnsiTheme="majorHAnsi" w:cstheme="majorHAnsi"/>
                <w:lang w:eastAsia="lt-LT"/>
              </w:rPr>
              <w:t xml:space="preserve">koncentracijos </w:t>
            </w:r>
            <w:r w:rsidR="00A77F1E" w:rsidRPr="00324699">
              <w:rPr>
                <w:rFonts w:asciiTheme="majorHAnsi" w:hAnsiTheme="majorHAnsi" w:cstheme="majorHAnsi"/>
                <w:lang w:eastAsia="lt-LT"/>
              </w:rPr>
              <w:t>matuokl</w:t>
            </w:r>
            <w:r w:rsidR="00C60574">
              <w:rPr>
                <w:rFonts w:asciiTheme="majorHAnsi" w:hAnsiTheme="majorHAnsi" w:cstheme="majorHAnsi"/>
                <w:lang w:eastAsia="lt-LT"/>
              </w:rPr>
              <w:t>į</w:t>
            </w:r>
            <w:r>
              <w:rPr>
                <w:rFonts w:asciiTheme="majorHAnsi" w:hAnsiTheme="majorHAnsi" w:cstheme="majorHAnsi"/>
                <w:lang w:eastAsia="lt-LT"/>
              </w:rPr>
              <w:t>,</w:t>
            </w:r>
          </w:p>
          <w:p w14:paraId="128857EF" w14:textId="45B63EC9" w:rsidR="005132A4" w:rsidRPr="00CE4446" w:rsidRDefault="005132A4" w:rsidP="005132A4">
            <w:pPr>
              <w:jc w:val="both"/>
              <w:rPr>
                <w:rFonts w:asciiTheme="majorHAnsi" w:hAnsiTheme="majorHAnsi" w:cstheme="majorHAnsi"/>
              </w:rPr>
            </w:pPr>
            <w:r w:rsidRPr="00CE4446">
              <w:rPr>
                <w:rFonts w:asciiTheme="majorHAnsi" w:hAnsiTheme="majorHAnsi" w:cstheme="majorHAnsi"/>
              </w:rPr>
              <w:t xml:space="preserve">akmengaudę, </w:t>
            </w:r>
          </w:p>
          <w:p w14:paraId="13A22A2B" w14:textId="77777777" w:rsidR="005132A4" w:rsidRPr="00CE4446" w:rsidRDefault="005132A4" w:rsidP="005132A4">
            <w:pPr>
              <w:jc w:val="both"/>
              <w:rPr>
                <w:rFonts w:asciiTheme="majorHAnsi" w:hAnsiTheme="majorHAnsi" w:cstheme="majorHAnsi"/>
              </w:rPr>
            </w:pPr>
            <w:r w:rsidRPr="00CE4446">
              <w:rPr>
                <w:rFonts w:asciiTheme="majorHAnsi" w:hAnsiTheme="majorHAnsi" w:cstheme="majorHAnsi"/>
              </w:rPr>
              <w:t xml:space="preserve">smulkintuvą, </w:t>
            </w:r>
          </w:p>
          <w:p w14:paraId="4F386BE4" w14:textId="77777777" w:rsidR="005132A4" w:rsidRPr="00CE4446" w:rsidRDefault="005132A4" w:rsidP="005132A4">
            <w:pPr>
              <w:jc w:val="both"/>
              <w:rPr>
                <w:rFonts w:asciiTheme="majorHAnsi" w:hAnsiTheme="majorHAnsi" w:cstheme="majorHAnsi"/>
              </w:rPr>
            </w:pPr>
            <w:r w:rsidRPr="00CE4446">
              <w:rPr>
                <w:rFonts w:asciiTheme="majorHAnsi" w:hAnsiTheme="majorHAnsi" w:cstheme="majorHAnsi"/>
              </w:rPr>
              <w:t>automatinį mėginių semtuvą,</w:t>
            </w:r>
          </w:p>
          <w:p w14:paraId="428FF37A" w14:textId="77777777" w:rsidR="005132A4" w:rsidRPr="00CE4446" w:rsidRDefault="005132A4" w:rsidP="005132A4">
            <w:pPr>
              <w:jc w:val="both"/>
              <w:rPr>
                <w:rFonts w:asciiTheme="majorHAnsi" w:hAnsiTheme="majorHAnsi" w:cstheme="majorHAnsi"/>
              </w:rPr>
            </w:pPr>
            <w:r w:rsidRPr="00CE4446">
              <w:rPr>
                <w:rFonts w:asciiTheme="majorHAnsi" w:hAnsiTheme="majorHAnsi" w:cstheme="majorHAnsi"/>
              </w:rPr>
              <w:t>kompresorių,</w:t>
            </w:r>
          </w:p>
          <w:p w14:paraId="7E1C1052" w14:textId="77777777" w:rsidR="00135B04" w:rsidRPr="00CE4446" w:rsidRDefault="005132A4" w:rsidP="005132A4">
            <w:pPr>
              <w:jc w:val="both"/>
              <w:rPr>
                <w:rFonts w:asciiTheme="majorHAnsi" w:hAnsiTheme="majorHAnsi" w:cstheme="majorHAnsi"/>
              </w:rPr>
            </w:pPr>
            <w:r w:rsidRPr="00CE4446">
              <w:rPr>
                <w:rFonts w:asciiTheme="majorHAnsi" w:hAnsiTheme="majorHAnsi" w:cstheme="majorHAnsi"/>
              </w:rPr>
              <w:t xml:space="preserve">nerūdijančio plieno DN100 vamzdyną su plovimo sistema, </w:t>
            </w:r>
          </w:p>
          <w:p w14:paraId="5D3F7768" w14:textId="77777777" w:rsidR="00135B04" w:rsidRPr="00CE4446" w:rsidRDefault="005132A4" w:rsidP="005132A4">
            <w:pPr>
              <w:jc w:val="both"/>
              <w:rPr>
                <w:rFonts w:asciiTheme="majorHAnsi" w:hAnsiTheme="majorHAnsi" w:cstheme="majorHAnsi"/>
              </w:rPr>
            </w:pPr>
            <w:r w:rsidRPr="00CE4446">
              <w:rPr>
                <w:rFonts w:asciiTheme="majorHAnsi" w:hAnsiTheme="majorHAnsi" w:cstheme="majorHAnsi"/>
              </w:rPr>
              <w:t xml:space="preserve">greito pajungimo jungtimi DN100, </w:t>
            </w:r>
          </w:p>
          <w:p w14:paraId="37868F73" w14:textId="77777777" w:rsidR="00135B04" w:rsidRPr="00CE4446" w:rsidRDefault="005132A4" w:rsidP="005132A4">
            <w:pPr>
              <w:jc w:val="both"/>
              <w:rPr>
                <w:rFonts w:asciiTheme="majorHAnsi" w:hAnsiTheme="majorHAnsi" w:cstheme="majorHAnsi"/>
              </w:rPr>
            </w:pPr>
            <w:r w:rsidRPr="00CE4446">
              <w:rPr>
                <w:rFonts w:asciiTheme="majorHAnsi" w:hAnsiTheme="majorHAnsi" w:cstheme="majorHAnsi"/>
              </w:rPr>
              <w:t>aikštelės apiplovimo žarną,</w:t>
            </w:r>
          </w:p>
          <w:p w14:paraId="6B81D410" w14:textId="075A8AAC" w:rsidR="005132A4" w:rsidRPr="00CE4446" w:rsidRDefault="005132A4" w:rsidP="005132A4">
            <w:pPr>
              <w:jc w:val="both"/>
              <w:rPr>
                <w:rFonts w:asciiTheme="majorHAnsi" w:hAnsiTheme="majorHAnsi" w:cstheme="majorHAnsi"/>
              </w:rPr>
            </w:pPr>
            <w:r w:rsidRPr="00CE4446">
              <w:rPr>
                <w:rFonts w:asciiTheme="majorHAnsi" w:hAnsiTheme="majorHAnsi" w:cstheme="majorHAnsi"/>
              </w:rPr>
              <w:t xml:space="preserve">nerūdijančio plieno peilinę sklendę, </w:t>
            </w:r>
          </w:p>
          <w:p w14:paraId="0A448B49" w14:textId="0BF9077B" w:rsidR="00135B04" w:rsidRPr="00CE4446" w:rsidRDefault="005132A4" w:rsidP="005132A4">
            <w:pPr>
              <w:jc w:val="both"/>
              <w:rPr>
                <w:rFonts w:asciiTheme="majorHAnsi" w:hAnsiTheme="majorHAnsi" w:cstheme="majorHAnsi"/>
                <w:color w:val="000000" w:themeColor="text1"/>
              </w:rPr>
            </w:pPr>
            <w:r w:rsidRPr="00CE4446">
              <w:rPr>
                <w:rFonts w:asciiTheme="majorHAnsi" w:hAnsiTheme="majorHAnsi" w:cstheme="majorHAnsi"/>
                <w:lang w:eastAsia="lt-LT"/>
              </w:rPr>
              <w:t>elektros kabelius ir tvirt</w:t>
            </w:r>
            <w:r w:rsidRPr="00CE4446">
              <w:rPr>
                <w:rFonts w:asciiTheme="majorHAnsi" w:hAnsiTheme="majorHAnsi" w:cstheme="majorHAnsi"/>
                <w:color w:val="000000" w:themeColor="text1"/>
                <w:lang w:eastAsia="lt-LT"/>
              </w:rPr>
              <w:t>inimo elementus</w:t>
            </w:r>
            <w:r w:rsidR="00135B04" w:rsidRPr="00CE4446">
              <w:rPr>
                <w:rFonts w:asciiTheme="majorHAnsi" w:hAnsiTheme="majorHAnsi" w:cstheme="majorHAnsi"/>
                <w:color w:val="000000" w:themeColor="text1"/>
                <w:lang w:eastAsia="lt-LT"/>
              </w:rPr>
              <w:t>,</w:t>
            </w:r>
            <w:r w:rsidRPr="00CE4446">
              <w:rPr>
                <w:rFonts w:asciiTheme="majorHAnsi" w:hAnsiTheme="majorHAnsi" w:cstheme="majorHAnsi"/>
                <w:color w:val="000000" w:themeColor="text1"/>
              </w:rPr>
              <w:t xml:space="preserve"> </w:t>
            </w:r>
          </w:p>
          <w:p w14:paraId="54CD1DE9" w14:textId="4F3BA167" w:rsidR="00135B04" w:rsidRPr="00CE4446" w:rsidRDefault="005132A4" w:rsidP="005132A4">
            <w:pPr>
              <w:jc w:val="both"/>
              <w:rPr>
                <w:rFonts w:asciiTheme="majorHAnsi" w:hAnsiTheme="majorHAnsi" w:cstheme="majorHAnsi"/>
                <w:color w:val="000000" w:themeColor="text1"/>
              </w:rPr>
            </w:pPr>
            <w:r w:rsidRPr="00CE4446">
              <w:rPr>
                <w:rFonts w:asciiTheme="majorHAnsi" w:hAnsiTheme="majorHAnsi" w:cstheme="majorHAnsi"/>
                <w:color w:val="000000" w:themeColor="text1"/>
              </w:rPr>
              <w:t>stotelės valdymo spintą</w:t>
            </w:r>
            <w:r w:rsidR="001B3832">
              <w:rPr>
                <w:rFonts w:asciiTheme="majorHAnsi" w:hAnsiTheme="majorHAnsi" w:cstheme="majorHAnsi"/>
                <w:color w:val="000000" w:themeColor="text1"/>
              </w:rPr>
              <w:t xml:space="preserve"> </w:t>
            </w:r>
            <w:r w:rsidR="001B3832" w:rsidRPr="001B3832">
              <w:rPr>
                <w:rFonts w:asciiTheme="majorHAnsi" w:hAnsiTheme="majorHAnsi" w:cstheme="majorHAnsi"/>
                <w:color w:val="000000" w:themeColor="text1"/>
              </w:rPr>
              <w:t>su ekrano apsauga/dangteliu</w:t>
            </w:r>
            <w:r w:rsidRPr="00CE4446">
              <w:rPr>
                <w:rFonts w:asciiTheme="majorHAnsi" w:hAnsiTheme="majorHAnsi" w:cstheme="majorHAnsi"/>
                <w:color w:val="000000" w:themeColor="text1"/>
              </w:rPr>
              <w:t xml:space="preserve">, </w:t>
            </w:r>
            <w:r w:rsidR="001B3832">
              <w:rPr>
                <w:rFonts w:asciiTheme="majorHAnsi" w:hAnsiTheme="majorHAnsi" w:cstheme="majorHAnsi"/>
                <w:color w:val="000000" w:themeColor="text1"/>
              </w:rPr>
              <w:t xml:space="preserve"> </w:t>
            </w:r>
          </w:p>
          <w:p w14:paraId="3AF4E07A" w14:textId="6BA0A79D" w:rsidR="00135B04" w:rsidRPr="00CE4446" w:rsidRDefault="005132A4" w:rsidP="005132A4">
            <w:pPr>
              <w:jc w:val="both"/>
              <w:rPr>
                <w:rFonts w:asciiTheme="majorHAnsi" w:hAnsiTheme="majorHAnsi" w:cstheme="majorHAnsi"/>
              </w:rPr>
            </w:pPr>
            <w:r w:rsidRPr="00CE4446">
              <w:rPr>
                <w:rFonts w:asciiTheme="majorHAnsi" w:hAnsiTheme="majorHAnsi" w:cstheme="majorHAnsi"/>
                <w:color w:val="000000" w:themeColor="text1"/>
              </w:rPr>
              <w:t xml:space="preserve">čekių </w:t>
            </w:r>
            <w:r w:rsidRPr="00CE4446">
              <w:rPr>
                <w:rFonts w:asciiTheme="majorHAnsi" w:hAnsiTheme="majorHAnsi" w:cstheme="majorHAnsi"/>
              </w:rPr>
              <w:t>spausdintuvą</w:t>
            </w:r>
            <w:r w:rsidR="00135B04" w:rsidRPr="00CE4446">
              <w:rPr>
                <w:rFonts w:asciiTheme="majorHAnsi" w:hAnsiTheme="majorHAnsi" w:cstheme="majorHAnsi"/>
              </w:rPr>
              <w:t>,</w:t>
            </w:r>
            <w:r w:rsidRPr="00CE4446">
              <w:rPr>
                <w:rFonts w:asciiTheme="majorHAnsi" w:hAnsiTheme="majorHAnsi" w:cstheme="majorHAnsi"/>
              </w:rPr>
              <w:t xml:space="preserve">  </w:t>
            </w:r>
          </w:p>
          <w:p w14:paraId="6EB160B9" w14:textId="0D4B1924" w:rsidR="005132A4" w:rsidRPr="00CE4446" w:rsidRDefault="005132A4" w:rsidP="005132A4">
            <w:pPr>
              <w:jc w:val="both"/>
              <w:rPr>
                <w:rFonts w:asciiTheme="majorHAnsi" w:hAnsiTheme="majorHAnsi" w:cstheme="majorHAnsi"/>
              </w:rPr>
            </w:pPr>
            <w:r w:rsidRPr="00CE4446">
              <w:rPr>
                <w:rFonts w:asciiTheme="majorHAnsi" w:hAnsiTheme="majorHAnsi" w:cstheme="majorHAnsi"/>
              </w:rPr>
              <w:t>skaitmeninį kortelių skaitytuvą</w:t>
            </w:r>
            <w:r w:rsidR="00135B04" w:rsidRPr="00CE4446">
              <w:rPr>
                <w:rFonts w:asciiTheme="majorHAnsi" w:hAnsiTheme="majorHAnsi" w:cstheme="majorHAnsi"/>
              </w:rPr>
              <w:t>,</w:t>
            </w:r>
          </w:p>
          <w:p w14:paraId="74CD0864" w14:textId="496043A7" w:rsidR="00324699" w:rsidRPr="00CE4446" w:rsidRDefault="00135B04" w:rsidP="005132A4">
            <w:pPr>
              <w:jc w:val="both"/>
              <w:rPr>
                <w:rFonts w:asciiTheme="majorHAnsi" w:hAnsiTheme="majorHAnsi" w:cstheme="majorHAnsi"/>
                <w:lang w:eastAsia="lt-LT"/>
              </w:rPr>
            </w:pPr>
            <w:r w:rsidRPr="00CE4446">
              <w:rPr>
                <w:rFonts w:asciiTheme="majorHAnsi" w:hAnsiTheme="majorHAnsi" w:cstheme="majorHAnsi"/>
              </w:rPr>
              <w:t xml:space="preserve">reikalingus vamzdynus, </w:t>
            </w:r>
            <w:r w:rsidRPr="00CE4446">
              <w:rPr>
                <w:rFonts w:asciiTheme="majorHAnsi" w:hAnsiTheme="majorHAnsi" w:cstheme="majorHAnsi"/>
                <w:lang w:eastAsia="lt-LT"/>
              </w:rPr>
              <w:t>kabelius ir tvirtinimo elementus.</w:t>
            </w:r>
          </w:p>
          <w:p w14:paraId="7D495384" w14:textId="15AAAE86" w:rsidR="005132A4" w:rsidRPr="00CE4446" w:rsidRDefault="00EE2DBB" w:rsidP="005132A4">
            <w:pPr>
              <w:jc w:val="both"/>
              <w:rPr>
                <w:rFonts w:asciiTheme="majorHAnsi" w:hAnsiTheme="majorHAnsi" w:cstheme="majorHAnsi"/>
                <w:bCs/>
                <w:color w:val="000000" w:themeColor="text1"/>
                <w:lang w:eastAsia="lt-LT"/>
              </w:rPr>
            </w:pPr>
            <w:r>
              <w:rPr>
                <w:rFonts w:asciiTheme="majorHAnsi" w:hAnsiTheme="majorHAnsi" w:cstheme="majorHAnsi"/>
              </w:rPr>
              <w:t>Tiekėjas</w:t>
            </w:r>
            <w:r w:rsidRPr="00CE4446">
              <w:rPr>
                <w:rFonts w:asciiTheme="majorHAnsi" w:hAnsiTheme="majorHAnsi" w:cstheme="majorHAnsi"/>
              </w:rPr>
              <w:t xml:space="preserve"> </w:t>
            </w:r>
            <w:r w:rsidR="005132A4" w:rsidRPr="00CE4446">
              <w:rPr>
                <w:rFonts w:asciiTheme="majorHAnsi" w:hAnsiTheme="majorHAnsi" w:cstheme="majorHAnsi"/>
              </w:rPr>
              <w:t>maitinimui palaikyti turi sumontuoti Online tipo UPS su sinusoidine išėjimo įtampa. Dingus įtampai, sistema turi veikti ne trumpiau negu 20 minučių. Įtampai dingus nuotekų priėmimo metu ciklas nutraukiamas, uždaroma priėmimo sklendė ir atspausdinamas čekis.</w:t>
            </w:r>
            <w:r w:rsidR="005132A4" w:rsidRPr="00CE4446">
              <w:rPr>
                <w:rFonts w:asciiTheme="majorHAnsi" w:hAnsiTheme="majorHAnsi" w:cstheme="majorHAnsi"/>
                <w:bCs/>
                <w:color w:val="000000" w:themeColor="text1"/>
                <w:lang w:eastAsia="lt-LT"/>
              </w:rPr>
              <w:t xml:space="preserve"> </w:t>
            </w:r>
          </w:p>
          <w:p w14:paraId="0115DE4D" w14:textId="2BE78D69" w:rsidR="005132A4" w:rsidRPr="00CE4446" w:rsidRDefault="00EE2DBB" w:rsidP="005132A4">
            <w:pPr>
              <w:jc w:val="both"/>
              <w:rPr>
                <w:rFonts w:asciiTheme="majorHAnsi" w:hAnsiTheme="majorHAnsi" w:cstheme="majorHAnsi"/>
                <w:b/>
                <w:color w:val="000000" w:themeColor="text1"/>
              </w:rPr>
            </w:pPr>
            <w:r>
              <w:rPr>
                <w:rFonts w:asciiTheme="majorHAnsi" w:hAnsiTheme="majorHAnsi" w:cstheme="majorHAnsi"/>
                <w:bCs/>
                <w:color w:val="000000" w:themeColor="text1"/>
                <w:lang w:eastAsia="lt-LT"/>
              </w:rPr>
              <w:t>Tiekėjas</w:t>
            </w:r>
            <w:r w:rsidRPr="00CE4446">
              <w:rPr>
                <w:rFonts w:asciiTheme="majorHAnsi" w:hAnsiTheme="majorHAnsi" w:cstheme="majorHAnsi"/>
                <w:bCs/>
                <w:color w:val="000000" w:themeColor="text1"/>
                <w:lang w:eastAsia="lt-LT"/>
              </w:rPr>
              <w:t xml:space="preserve"> </w:t>
            </w:r>
            <w:r w:rsidR="005132A4" w:rsidRPr="00CE4446">
              <w:rPr>
                <w:rFonts w:asciiTheme="majorHAnsi" w:hAnsiTheme="majorHAnsi" w:cstheme="majorHAnsi"/>
                <w:bCs/>
                <w:color w:val="000000" w:themeColor="text1"/>
                <w:lang w:eastAsia="lt-LT"/>
              </w:rPr>
              <w:t>turi įvertinti visas reikalingas medžiagas, kad įgyvendinti visus būtinus sumontavimo ir/ar pajungimo ir/ar atitikimo šios techninės specifikacijos reikalavimams niuansus.</w:t>
            </w:r>
          </w:p>
          <w:p w14:paraId="40B898B6" w14:textId="77777777" w:rsidR="005132A4" w:rsidRDefault="005132A4" w:rsidP="005132A4">
            <w:pPr>
              <w:jc w:val="both"/>
              <w:rPr>
                <w:rFonts w:asciiTheme="majorHAnsi" w:hAnsiTheme="majorHAnsi" w:cstheme="majorHAnsi"/>
                <w:noProof/>
                <w:color w:val="000000" w:themeColor="text1"/>
              </w:rPr>
            </w:pPr>
            <w:r w:rsidRPr="00CE4446">
              <w:rPr>
                <w:rFonts w:asciiTheme="majorHAnsi" w:hAnsiTheme="majorHAnsi" w:cstheme="majorHAnsi"/>
                <w:noProof/>
                <w:color w:val="000000" w:themeColor="text1"/>
              </w:rPr>
              <w:t>Sujungimai turi būti flanšiniai ir/ar srieginiai.</w:t>
            </w:r>
          </w:p>
          <w:p w14:paraId="7F21E531" w14:textId="77777777" w:rsidR="006B2B62" w:rsidRDefault="006B2B62" w:rsidP="005132A4">
            <w:pPr>
              <w:jc w:val="both"/>
              <w:rPr>
                <w:rFonts w:asciiTheme="majorHAnsi" w:hAnsiTheme="majorHAnsi" w:cs="Segoe UI Semilight"/>
                <w:color w:val="000000" w:themeColor="text1"/>
              </w:rPr>
            </w:pPr>
            <w:r>
              <w:rPr>
                <w:rFonts w:asciiTheme="majorHAnsi" w:hAnsiTheme="majorHAnsi" w:cs="Segoe UI Semilight"/>
                <w:color w:val="000000" w:themeColor="text1"/>
              </w:rPr>
              <w:t xml:space="preserve">Siūlomos įrangos gamintojas turi būti registruotas </w:t>
            </w:r>
            <w:r w:rsidRPr="006B2B62">
              <w:rPr>
                <w:rFonts w:asciiTheme="majorHAnsi" w:hAnsiTheme="majorHAnsi" w:cs="Segoe UI Semilight"/>
                <w:b/>
                <w:bCs/>
                <w:color w:val="000000" w:themeColor="text1"/>
                <w:u w:val="single"/>
              </w:rPr>
              <w:t>Europos Sąjungos valstybėje narėje, Šiaurės Atlanto sutarties organizacijos valstybėje narėje</w:t>
            </w:r>
            <w:r w:rsidRPr="00032ABA">
              <w:rPr>
                <w:rFonts w:asciiTheme="majorHAnsi" w:hAnsiTheme="majorHAnsi" w:cs="Segoe UI Semilight"/>
                <w:color w:val="000000" w:themeColor="text1"/>
              </w:rPr>
              <w:t xml:space="preserve"> ar trečiojoje šalyje, pasirašiusioje PĮ 29 str. 5 dalyje nurodytus tarptautinius susitarimus</w:t>
            </w:r>
            <w:r>
              <w:rPr>
                <w:rFonts w:asciiTheme="majorHAnsi" w:hAnsiTheme="majorHAnsi" w:cs="Segoe UI Semilight"/>
                <w:color w:val="000000" w:themeColor="text1"/>
              </w:rPr>
              <w:t xml:space="preserve">. </w:t>
            </w:r>
          </w:p>
          <w:p w14:paraId="33081B0D" w14:textId="7F832F48" w:rsidR="006B2B62" w:rsidRPr="00CE4446" w:rsidRDefault="006B2B62" w:rsidP="005132A4">
            <w:pPr>
              <w:jc w:val="both"/>
              <w:rPr>
                <w:rFonts w:asciiTheme="majorHAnsi" w:hAnsiTheme="majorHAnsi" w:cstheme="majorHAnsi"/>
              </w:rPr>
            </w:pPr>
            <w:r>
              <w:rPr>
                <w:rFonts w:asciiTheme="majorHAnsi" w:hAnsiTheme="majorHAnsi" w:cstheme="majorHAnsi"/>
              </w:rPr>
              <w:t>Pasiūlyme nurodyti įrangos gamintojo kilmės šalį</w:t>
            </w:r>
            <w:r w:rsidR="00A572B6">
              <w:rPr>
                <w:rFonts w:asciiTheme="majorHAnsi" w:hAnsiTheme="majorHAnsi" w:cstheme="majorHAnsi"/>
              </w:rPr>
              <w:t>.</w:t>
            </w:r>
          </w:p>
        </w:tc>
      </w:tr>
      <w:tr w:rsidR="00065D9F" w:rsidRPr="00CE4446" w14:paraId="3DAB517B" w14:textId="77777777" w:rsidTr="0028378F">
        <w:trPr>
          <w:gridAfter w:val="1"/>
          <w:wAfter w:w="7" w:type="dxa"/>
        </w:trPr>
        <w:tc>
          <w:tcPr>
            <w:tcW w:w="1009" w:type="dxa"/>
          </w:tcPr>
          <w:p w14:paraId="1E1DE3C8" w14:textId="77777777" w:rsidR="00065D9F" w:rsidRPr="00CE4446" w:rsidRDefault="00065D9F" w:rsidP="00560D3D">
            <w:pPr>
              <w:pStyle w:val="Sraopastraipa"/>
              <w:numPr>
                <w:ilvl w:val="1"/>
                <w:numId w:val="21"/>
              </w:numPr>
              <w:jc w:val="center"/>
              <w:rPr>
                <w:rFonts w:asciiTheme="majorHAnsi" w:hAnsiTheme="majorHAnsi" w:cstheme="majorHAnsi"/>
                <w:b/>
                <w:bCs/>
              </w:rPr>
            </w:pPr>
          </w:p>
        </w:tc>
        <w:tc>
          <w:tcPr>
            <w:tcW w:w="2105" w:type="dxa"/>
          </w:tcPr>
          <w:p w14:paraId="7BB82D78" w14:textId="573FC47E" w:rsidR="00065D9F" w:rsidRPr="00CE4446" w:rsidRDefault="00BC581A" w:rsidP="00560D3D">
            <w:pPr>
              <w:rPr>
                <w:rFonts w:asciiTheme="majorHAnsi" w:hAnsiTheme="majorHAnsi" w:cstheme="majorHAnsi"/>
              </w:rPr>
            </w:pPr>
            <w:r w:rsidRPr="00BC581A">
              <w:rPr>
                <w:rFonts w:asciiTheme="majorHAnsi" w:hAnsiTheme="majorHAnsi" w:cstheme="majorHAnsi"/>
                <w:lang w:eastAsia="lt-LT"/>
              </w:rPr>
              <w:t>Mikrobanginis sausųjų medžiagų koncentracijos matuoklis</w:t>
            </w:r>
          </w:p>
        </w:tc>
        <w:tc>
          <w:tcPr>
            <w:tcW w:w="6667" w:type="dxa"/>
            <w:vAlign w:val="center"/>
          </w:tcPr>
          <w:p w14:paraId="63B54F2D" w14:textId="6D28C2D8" w:rsidR="00065D9F" w:rsidRPr="00CE4446" w:rsidRDefault="001252F6" w:rsidP="001252F6">
            <w:pPr>
              <w:jc w:val="both"/>
              <w:rPr>
                <w:rFonts w:asciiTheme="majorHAnsi" w:hAnsiTheme="majorHAnsi" w:cstheme="majorHAnsi"/>
                <w:bCs/>
              </w:rPr>
            </w:pPr>
            <w:r w:rsidRPr="001252F6">
              <w:rPr>
                <w:rFonts w:asciiTheme="majorHAnsi" w:hAnsiTheme="majorHAnsi" w:cstheme="majorHAnsi"/>
                <w:bCs/>
              </w:rPr>
              <w:t xml:space="preserve">Kiekvienam atvežamų nuotekų priėmimo mazgui atskirai turi būti numatytas ir įrengtas atskiras </w:t>
            </w:r>
            <w:r w:rsidR="00BC581A">
              <w:rPr>
                <w:rFonts w:asciiTheme="majorHAnsi" w:hAnsiTheme="majorHAnsi" w:cstheme="majorHAnsi"/>
                <w:lang w:eastAsia="lt-LT"/>
              </w:rPr>
              <w:t>m</w:t>
            </w:r>
            <w:r w:rsidR="00BC581A" w:rsidRPr="00BC581A">
              <w:rPr>
                <w:rFonts w:asciiTheme="majorHAnsi" w:hAnsiTheme="majorHAnsi" w:cstheme="majorHAnsi"/>
                <w:lang w:eastAsia="lt-LT"/>
              </w:rPr>
              <w:t xml:space="preserve">ikrobanginis sausųjų medžiagų </w:t>
            </w:r>
            <w:r w:rsidR="007C20E2">
              <w:rPr>
                <w:rFonts w:asciiTheme="majorHAnsi" w:hAnsiTheme="majorHAnsi" w:cstheme="majorHAnsi"/>
                <w:lang w:eastAsia="lt-LT"/>
              </w:rPr>
              <w:t xml:space="preserve">koncentracijos </w:t>
            </w:r>
            <w:r w:rsidRPr="001252F6">
              <w:rPr>
                <w:rFonts w:asciiTheme="majorHAnsi" w:hAnsiTheme="majorHAnsi" w:cstheme="majorHAnsi"/>
                <w:bCs/>
              </w:rPr>
              <w:t xml:space="preserve">matuoklis, skirtas nuotekų kokybės kontrolei realiuoju laiku. </w:t>
            </w:r>
            <w:r w:rsidR="002D2591">
              <w:rPr>
                <w:rFonts w:asciiTheme="majorHAnsi" w:hAnsiTheme="majorHAnsi" w:cstheme="majorHAnsi"/>
                <w:bCs/>
              </w:rPr>
              <w:t>Kiekvienam matuokliui numatyti apsaugas</w:t>
            </w:r>
            <w:r w:rsidRPr="001252F6">
              <w:rPr>
                <w:rFonts w:asciiTheme="majorHAnsi" w:hAnsiTheme="majorHAnsi" w:cstheme="majorHAnsi"/>
                <w:bCs/>
              </w:rPr>
              <w:t xml:space="preserve">. </w:t>
            </w:r>
            <w:r w:rsidR="00EE2DBB">
              <w:rPr>
                <w:rFonts w:asciiTheme="majorHAnsi" w:hAnsiTheme="majorHAnsi" w:cstheme="majorHAnsi"/>
                <w:bCs/>
              </w:rPr>
              <w:t>Tiekėjas</w:t>
            </w:r>
            <w:r w:rsidR="00EE2DBB" w:rsidRPr="001252F6">
              <w:rPr>
                <w:rFonts w:asciiTheme="majorHAnsi" w:hAnsiTheme="majorHAnsi" w:cstheme="majorHAnsi"/>
                <w:bCs/>
              </w:rPr>
              <w:t xml:space="preserve"> </w:t>
            </w:r>
            <w:r>
              <w:rPr>
                <w:rFonts w:asciiTheme="majorHAnsi" w:hAnsiTheme="majorHAnsi" w:cstheme="majorHAnsi"/>
                <w:bCs/>
              </w:rPr>
              <w:t xml:space="preserve">technologiniame projekte </w:t>
            </w:r>
            <w:r w:rsidRPr="001252F6">
              <w:rPr>
                <w:rFonts w:asciiTheme="majorHAnsi" w:hAnsiTheme="majorHAnsi" w:cstheme="majorHAnsi"/>
                <w:bCs/>
              </w:rPr>
              <w:t xml:space="preserve">privalo įvertinti visas montavimo sąlygas ir pateikti techninį sprendimą, kuriame aiškiai nurodomas </w:t>
            </w:r>
            <w:r w:rsidR="00BC581A" w:rsidRPr="00BC581A">
              <w:rPr>
                <w:rFonts w:asciiTheme="majorHAnsi" w:hAnsiTheme="majorHAnsi" w:cstheme="majorHAnsi"/>
                <w:lang w:eastAsia="lt-LT"/>
              </w:rPr>
              <w:t>sausųjų medžiagų</w:t>
            </w:r>
            <w:r w:rsidR="00BC581A" w:rsidRPr="001252F6">
              <w:rPr>
                <w:rFonts w:asciiTheme="majorHAnsi" w:hAnsiTheme="majorHAnsi" w:cstheme="majorHAnsi"/>
                <w:bCs/>
              </w:rPr>
              <w:t xml:space="preserve"> </w:t>
            </w:r>
            <w:r w:rsidRPr="001252F6">
              <w:rPr>
                <w:rFonts w:asciiTheme="majorHAnsi" w:hAnsiTheme="majorHAnsi" w:cstheme="majorHAnsi"/>
                <w:bCs/>
              </w:rPr>
              <w:lastRenderedPageBreak/>
              <w:t>matuoklių parinkimas, montavimo vietos ir įrengimo sprendiniai.</w:t>
            </w:r>
            <w:r>
              <w:rPr>
                <w:rFonts w:asciiTheme="majorHAnsi" w:hAnsiTheme="majorHAnsi" w:cstheme="majorHAnsi"/>
                <w:bCs/>
              </w:rPr>
              <w:t xml:space="preserve"> Perduodami duomenys turi būti matomi SCADA sistemoje.</w:t>
            </w:r>
          </w:p>
        </w:tc>
      </w:tr>
      <w:tr w:rsidR="00065D9F" w:rsidRPr="00CE4446" w14:paraId="5FBDFC2D" w14:textId="77777777" w:rsidTr="0028378F">
        <w:trPr>
          <w:gridAfter w:val="1"/>
          <w:wAfter w:w="7" w:type="dxa"/>
        </w:trPr>
        <w:tc>
          <w:tcPr>
            <w:tcW w:w="1009" w:type="dxa"/>
          </w:tcPr>
          <w:p w14:paraId="04C29162" w14:textId="77777777" w:rsidR="00065D9F" w:rsidRPr="00CE4446" w:rsidRDefault="00065D9F" w:rsidP="00560D3D">
            <w:pPr>
              <w:pStyle w:val="Sraopastraipa"/>
              <w:numPr>
                <w:ilvl w:val="1"/>
                <w:numId w:val="21"/>
              </w:numPr>
              <w:jc w:val="center"/>
              <w:rPr>
                <w:rFonts w:asciiTheme="majorHAnsi" w:hAnsiTheme="majorHAnsi" w:cstheme="majorHAnsi"/>
                <w:b/>
                <w:bCs/>
              </w:rPr>
            </w:pPr>
          </w:p>
        </w:tc>
        <w:tc>
          <w:tcPr>
            <w:tcW w:w="2105" w:type="dxa"/>
          </w:tcPr>
          <w:p w14:paraId="37501B51" w14:textId="6946A576" w:rsidR="00065D9F" w:rsidRPr="00CE4446" w:rsidRDefault="00065D9F" w:rsidP="00560D3D">
            <w:pPr>
              <w:rPr>
                <w:rFonts w:asciiTheme="majorHAnsi" w:hAnsiTheme="majorHAnsi" w:cstheme="majorHAnsi"/>
              </w:rPr>
            </w:pPr>
            <w:r>
              <w:rPr>
                <w:rFonts w:asciiTheme="majorHAnsi" w:hAnsiTheme="majorHAnsi" w:cstheme="majorHAnsi"/>
              </w:rPr>
              <w:t>ChDS matuoklis fugato rezervuare</w:t>
            </w:r>
          </w:p>
        </w:tc>
        <w:tc>
          <w:tcPr>
            <w:tcW w:w="6667" w:type="dxa"/>
            <w:vAlign w:val="center"/>
          </w:tcPr>
          <w:p w14:paraId="1734CD8B" w14:textId="11D9C059" w:rsidR="00065D9F" w:rsidRPr="00CE4446" w:rsidRDefault="00065D9F" w:rsidP="00560D3D">
            <w:pPr>
              <w:jc w:val="both"/>
              <w:rPr>
                <w:rFonts w:asciiTheme="majorHAnsi" w:hAnsiTheme="majorHAnsi" w:cstheme="majorHAnsi"/>
                <w:bCs/>
              </w:rPr>
            </w:pPr>
            <w:r>
              <w:rPr>
                <w:rFonts w:asciiTheme="majorHAnsi" w:hAnsiTheme="majorHAnsi" w:cstheme="majorHAnsi"/>
                <w:bCs/>
              </w:rPr>
              <w:t>F</w:t>
            </w:r>
            <w:r w:rsidRPr="00065D9F">
              <w:rPr>
                <w:rFonts w:asciiTheme="majorHAnsi" w:hAnsiTheme="majorHAnsi" w:cstheme="majorHAnsi"/>
                <w:bCs/>
              </w:rPr>
              <w:t xml:space="preserve">ugato rezervuare turi būti įrengtas cheminio deguonies suvartojimo (ChDS) matuoklis, skirtas nuolatiniam proceso parametrų stebėjimui. </w:t>
            </w:r>
            <w:r w:rsidR="00F3327D">
              <w:rPr>
                <w:rFonts w:asciiTheme="majorHAnsi" w:hAnsiTheme="majorHAnsi" w:cstheme="majorHAnsi"/>
                <w:bCs/>
              </w:rPr>
              <w:t>Matuoklis - o</w:t>
            </w:r>
            <w:r w:rsidR="00F3327D" w:rsidRPr="00F3327D">
              <w:rPr>
                <w:rFonts w:asciiTheme="majorHAnsi" w:hAnsiTheme="majorHAnsi" w:cstheme="majorHAnsi"/>
                <w:bCs/>
              </w:rPr>
              <w:t>ptinis UV-VIS jutiklis (ChDS ekvivalentas)</w:t>
            </w:r>
            <w:r w:rsidR="00F3327D">
              <w:rPr>
                <w:rFonts w:asciiTheme="majorHAnsi" w:hAnsiTheme="majorHAnsi" w:cstheme="majorHAnsi"/>
                <w:bCs/>
              </w:rPr>
              <w:t xml:space="preserve">. </w:t>
            </w:r>
            <w:r w:rsidRPr="00065D9F">
              <w:rPr>
                <w:rFonts w:asciiTheme="majorHAnsi" w:hAnsiTheme="majorHAnsi" w:cstheme="majorHAnsi"/>
                <w:bCs/>
              </w:rPr>
              <w:t xml:space="preserve">Matuoklis turi būti komplektuojamas su visais reikalingais funkciniais komponentais (jutikliu, keitikliu, montavimo elementais ir, esant poreikiui, </w:t>
            </w:r>
            <w:r>
              <w:rPr>
                <w:rFonts w:asciiTheme="majorHAnsi" w:hAnsiTheme="majorHAnsi" w:cstheme="majorHAnsi"/>
                <w:bCs/>
              </w:rPr>
              <w:t>kita įranga</w:t>
            </w:r>
            <w:r w:rsidRPr="00065D9F">
              <w:rPr>
                <w:rFonts w:asciiTheme="majorHAnsi" w:hAnsiTheme="majorHAnsi" w:cstheme="majorHAnsi"/>
                <w:bCs/>
              </w:rPr>
              <w:t xml:space="preserve">) ir turi užtikrinti patikimą matavimą esamomis technologinėmis sąlygomis. </w:t>
            </w:r>
            <w:r w:rsidR="00EE2DBB">
              <w:rPr>
                <w:rFonts w:asciiTheme="majorHAnsi" w:hAnsiTheme="majorHAnsi" w:cstheme="majorHAnsi"/>
                <w:bCs/>
              </w:rPr>
              <w:t>Tiekėjas</w:t>
            </w:r>
            <w:r w:rsidR="00EE2DBB" w:rsidRPr="00065D9F">
              <w:rPr>
                <w:rFonts w:asciiTheme="majorHAnsi" w:hAnsiTheme="majorHAnsi" w:cstheme="majorHAnsi"/>
                <w:bCs/>
              </w:rPr>
              <w:t xml:space="preserve"> </w:t>
            </w:r>
            <w:r w:rsidRPr="00065D9F">
              <w:rPr>
                <w:rFonts w:asciiTheme="majorHAnsi" w:hAnsiTheme="majorHAnsi" w:cstheme="majorHAnsi"/>
                <w:bCs/>
              </w:rPr>
              <w:t xml:space="preserve">privalo įvertinti rezervuaro hidraulines, chemines ir eksploatacines sąlygas ir parinkti ChDS matuoklį su reikiamais techniniais parametrais, užtikrinančiais matavimo tikslumą, stabilumą ir tinkamą </w:t>
            </w:r>
            <w:r>
              <w:rPr>
                <w:rFonts w:asciiTheme="majorHAnsi" w:hAnsiTheme="majorHAnsi" w:cstheme="majorHAnsi"/>
                <w:bCs/>
              </w:rPr>
              <w:t>duomenų perdavimą į SCADA</w:t>
            </w:r>
            <w:r w:rsidRPr="00065D9F">
              <w:rPr>
                <w:rFonts w:asciiTheme="majorHAnsi" w:hAnsiTheme="majorHAnsi" w:cstheme="majorHAnsi"/>
                <w:bCs/>
              </w:rPr>
              <w:t xml:space="preserve"> sistemą.</w:t>
            </w:r>
          </w:p>
        </w:tc>
      </w:tr>
      <w:tr w:rsidR="00324699" w:rsidRPr="00CE4446" w14:paraId="51319AC1" w14:textId="77777777" w:rsidTr="0028378F">
        <w:trPr>
          <w:gridAfter w:val="1"/>
          <w:wAfter w:w="7" w:type="dxa"/>
        </w:trPr>
        <w:tc>
          <w:tcPr>
            <w:tcW w:w="1009" w:type="dxa"/>
          </w:tcPr>
          <w:p w14:paraId="395F8EC6" w14:textId="77777777" w:rsidR="00324699" w:rsidRPr="00CE4446" w:rsidRDefault="00324699" w:rsidP="00560D3D">
            <w:pPr>
              <w:pStyle w:val="Sraopastraipa"/>
              <w:numPr>
                <w:ilvl w:val="1"/>
                <w:numId w:val="21"/>
              </w:numPr>
              <w:jc w:val="center"/>
              <w:rPr>
                <w:rFonts w:asciiTheme="majorHAnsi" w:hAnsiTheme="majorHAnsi" w:cstheme="majorHAnsi"/>
                <w:b/>
                <w:bCs/>
              </w:rPr>
            </w:pPr>
          </w:p>
        </w:tc>
        <w:tc>
          <w:tcPr>
            <w:tcW w:w="2105" w:type="dxa"/>
          </w:tcPr>
          <w:p w14:paraId="21F503A5" w14:textId="21DDE4B9" w:rsidR="00324699" w:rsidRPr="00CE4446" w:rsidRDefault="00983B87" w:rsidP="00560D3D">
            <w:pPr>
              <w:rPr>
                <w:rFonts w:asciiTheme="majorHAnsi" w:hAnsiTheme="majorHAnsi" w:cstheme="majorHAnsi"/>
              </w:rPr>
            </w:pPr>
            <w:r>
              <w:rPr>
                <w:rFonts w:asciiTheme="majorHAnsi" w:hAnsiTheme="majorHAnsi" w:cstheme="majorHAnsi"/>
              </w:rPr>
              <w:t>Reikalavimai vidaus ir lauko įrengimo darbams</w:t>
            </w:r>
          </w:p>
        </w:tc>
        <w:tc>
          <w:tcPr>
            <w:tcW w:w="6667" w:type="dxa"/>
            <w:vAlign w:val="center"/>
          </w:tcPr>
          <w:p w14:paraId="773FC9EA" w14:textId="77777777" w:rsidR="00983B87" w:rsidRPr="00F46EEA" w:rsidRDefault="00983B87" w:rsidP="00983B87">
            <w:pPr>
              <w:jc w:val="both"/>
              <w:rPr>
                <w:rFonts w:asciiTheme="majorHAnsi" w:hAnsiTheme="majorHAnsi" w:cstheme="majorHAnsi"/>
                <w:b/>
                <w:bCs/>
                <w:lang w:eastAsia="lt-LT"/>
              </w:rPr>
            </w:pPr>
            <w:r w:rsidRPr="00F46EEA">
              <w:rPr>
                <w:rFonts w:asciiTheme="majorHAnsi" w:hAnsiTheme="majorHAnsi" w:cstheme="majorHAnsi"/>
                <w:b/>
                <w:bCs/>
                <w:lang w:eastAsia="lt-LT"/>
              </w:rPr>
              <w:t>Vidaus įrengimo darbai:</w:t>
            </w:r>
          </w:p>
          <w:p w14:paraId="65321815" w14:textId="3D241A72" w:rsidR="00983B87" w:rsidRPr="00324699" w:rsidRDefault="003B70A7" w:rsidP="00983B87">
            <w:pPr>
              <w:jc w:val="both"/>
              <w:rPr>
                <w:rFonts w:asciiTheme="majorHAnsi" w:hAnsiTheme="majorHAnsi" w:cstheme="majorHAnsi"/>
                <w:lang w:eastAsia="lt-LT"/>
              </w:rPr>
            </w:pPr>
            <w:r>
              <w:rPr>
                <w:rFonts w:asciiTheme="majorHAnsi" w:hAnsiTheme="majorHAnsi" w:cstheme="majorHAnsi"/>
                <w:lang w:eastAsia="lt-LT"/>
              </w:rPr>
              <w:t>Teikėjas</w:t>
            </w:r>
            <w:r w:rsidR="00983B87" w:rsidRPr="00324699">
              <w:rPr>
                <w:rFonts w:asciiTheme="majorHAnsi" w:hAnsiTheme="majorHAnsi" w:cstheme="majorHAnsi"/>
                <w:lang w:eastAsia="lt-LT"/>
              </w:rPr>
              <w:t xml:space="preserve"> privalo atnaujinti esamą vidaus sienų dangą, ją padengiant nauju, korozinei ir agresyviai aplinkai atsparių dažų sluoksniu. Taip pat </w:t>
            </w:r>
            <w:r w:rsidR="00EE2DBB">
              <w:rPr>
                <w:rFonts w:asciiTheme="majorHAnsi" w:hAnsiTheme="majorHAnsi" w:cstheme="majorHAnsi"/>
                <w:lang w:eastAsia="lt-LT"/>
              </w:rPr>
              <w:t>Tiekėjas</w:t>
            </w:r>
            <w:r w:rsidR="00EE2DBB" w:rsidRPr="00324699">
              <w:rPr>
                <w:rFonts w:asciiTheme="majorHAnsi" w:hAnsiTheme="majorHAnsi" w:cstheme="majorHAnsi"/>
                <w:lang w:eastAsia="lt-LT"/>
              </w:rPr>
              <w:t xml:space="preserve"> </w:t>
            </w:r>
            <w:r w:rsidR="00983B87" w:rsidRPr="00324699">
              <w:rPr>
                <w:rFonts w:asciiTheme="majorHAnsi" w:hAnsiTheme="majorHAnsi" w:cstheme="majorHAnsi"/>
                <w:lang w:eastAsia="lt-LT"/>
              </w:rPr>
              <w:t>turi įrengti naują grindų dangą, padengiant grindis specialia epoksidine danga, atsparia mechaniniams pažeidimams, cheminiam poveikiui ir drėgmei.</w:t>
            </w:r>
          </w:p>
          <w:p w14:paraId="4DD2C40E" w14:textId="77777777" w:rsidR="00983B87" w:rsidRPr="00324699" w:rsidRDefault="00983B87" w:rsidP="00983B87">
            <w:pPr>
              <w:jc w:val="both"/>
              <w:rPr>
                <w:rFonts w:asciiTheme="majorHAnsi" w:hAnsiTheme="majorHAnsi" w:cstheme="majorHAnsi"/>
                <w:lang w:eastAsia="lt-LT"/>
              </w:rPr>
            </w:pPr>
            <w:r w:rsidRPr="00324699">
              <w:rPr>
                <w:rFonts w:asciiTheme="majorHAnsi" w:hAnsiTheme="majorHAnsi" w:cstheme="majorHAnsi"/>
                <w:lang w:eastAsia="lt-LT"/>
              </w:rPr>
              <w:t>Pastato grindyse, prie kiekvienos technologinės sistemos, turi būti įrengti drenažo trapai, užtikrinantys skysčių surinkimą ir jų nuvedimą į žemiau esančią fugato siurblinę.</w:t>
            </w:r>
          </w:p>
          <w:p w14:paraId="29B8328A" w14:textId="5157786B" w:rsidR="00983B87" w:rsidRDefault="003B70A7" w:rsidP="00983B87">
            <w:pPr>
              <w:jc w:val="both"/>
              <w:rPr>
                <w:rFonts w:asciiTheme="majorHAnsi" w:hAnsiTheme="majorHAnsi" w:cstheme="majorHAnsi"/>
                <w:lang w:eastAsia="lt-LT"/>
              </w:rPr>
            </w:pPr>
            <w:r>
              <w:rPr>
                <w:rFonts w:asciiTheme="majorHAnsi" w:hAnsiTheme="majorHAnsi" w:cstheme="majorHAnsi"/>
                <w:lang w:eastAsia="lt-LT"/>
              </w:rPr>
              <w:t>Tiekėjas</w:t>
            </w:r>
            <w:r w:rsidR="00983B87" w:rsidRPr="00324699">
              <w:rPr>
                <w:rFonts w:asciiTheme="majorHAnsi" w:hAnsiTheme="majorHAnsi" w:cstheme="majorHAnsi"/>
                <w:lang w:eastAsia="lt-LT"/>
              </w:rPr>
              <w:t xml:space="preserve"> taip pat privalo suprojektuoti ir sumontuoti visas reikalingas vidaus inžinerines elektros sistemas, įskaitant apšvietimo sistem</w:t>
            </w:r>
            <w:r w:rsidR="00983B87">
              <w:rPr>
                <w:rFonts w:asciiTheme="majorHAnsi" w:hAnsiTheme="majorHAnsi" w:cstheme="majorHAnsi"/>
                <w:lang w:eastAsia="lt-LT"/>
              </w:rPr>
              <w:t>ą</w:t>
            </w:r>
            <w:r w:rsidR="00983B87" w:rsidRPr="00324699">
              <w:rPr>
                <w:rFonts w:asciiTheme="majorHAnsi" w:hAnsiTheme="majorHAnsi" w:cstheme="majorHAnsi"/>
                <w:lang w:eastAsia="lt-LT"/>
              </w:rPr>
              <w:t>, atitinkanči</w:t>
            </w:r>
            <w:r w:rsidR="00983B87">
              <w:rPr>
                <w:rFonts w:asciiTheme="majorHAnsi" w:hAnsiTheme="majorHAnsi" w:cstheme="majorHAnsi"/>
                <w:lang w:eastAsia="lt-LT"/>
              </w:rPr>
              <w:t>ą</w:t>
            </w:r>
            <w:r w:rsidR="00983B87" w:rsidRPr="00324699">
              <w:rPr>
                <w:rFonts w:asciiTheme="majorHAnsi" w:hAnsiTheme="majorHAnsi" w:cstheme="majorHAnsi"/>
                <w:lang w:eastAsia="lt-LT"/>
              </w:rPr>
              <w:t xml:space="preserve"> galiojančius normatyvinius reikalavimus.</w:t>
            </w:r>
          </w:p>
          <w:p w14:paraId="39CE1474" w14:textId="5900DF63" w:rsidR="002D6922" w:rsidRPr="002D6922" w:rsidRDefault="003B70A7" w:rsidP="002D6922">
            <w:pPr>
              <w:jc w:val="both"/>
              <w:rPr>
                <w:rFonts w:asciiTheme="majorHAnsi" w:hAnsiTheme="majorHAnsi" w:cstheme="majorHAnsi"/>
                <w:lang w:eastAsia="lt-LT"/>
              </w:rPr>
            </w:pPr>
            <w:r>
              <w:rPr>
                <w:rFonts w:asciiTheme="majorHAnsi" w:hAnsiTheme="majorHAnsi" w:cstheme="majorHAnsi"/>
                <w:lang w:eastAsia="lt-LT"/>
              </w:rPr>
              <w:t>Tiekėjas</w:t>
            </w:r>
            <w:r w:rsidR="002D6922" w:rsidRPr="002D6922">
              <w:rPr>
                <w:rFonts w:asciiTheme="majorHAnsi" w:hAnsiTheme="majorHAnsi" w:cstheme="majorHAnsi"/>
                <w:lang w:eastAsia="lt-LT"/>
              </w:rPr>
              <w:t xml:space="preserve"> privalo įvertinti ir savo pasiūlyme numatyti visus būtinus statybinius sprendinius įrangos montavimui. Jei pagal technologinius ar konstrukcinius reikalavimus įrangai reikalingi pamatai (betoniniai pagrindai, pjedestalai, atraminės plokštės ar kiti tvirti pagrindai), </w:t>
            </w:r>
            <w:r>
              <w:rPr>
                <w:rFonts w:asciiTheme="majorHAnsi" w:hAnsiTheme="majorHAnsi" w:cstheme="majorHAnsi"/>
                <w:lang w:eastAsia="lt-LT"/>
              </w:rPr>
              <w:t>Tiekėjas</w:t>
            </w:r>
            <w:r w:rsidR="002D6922" w:rsidRPr="002D6922">
              <w:rPr>
                <w:rFonts w:asciiTheme="majorHAnsi" w:hAnsiTheme="majorHAnsi" w:cstheme="majorHAnsi"/>
                <w:lang w:eastAsia="lt-LT"/>
              </w:rPr>
              <w:t xml:space="preserve"> privalo juos suprojektuoti, pagrįsti skaičiavimais ir įtraukti į pasiūlymo kainą bei darbų apimtį. </w:t>
            </w:r>
            <w:r w:rsidR="002D6922" w:rsidRPr="003B70A7">
              <w:rPr>
                <w:rFonts w:asciiTheme="majorHAnsi" w:hAnsiTheme="majorHAnsi" w:cstheme="majorHAnsi"/>
                <w:u w:val="single"/>
                <w:lang w:eastAsia="lt-LT"/>
              </w:rPr>
              <w:t>Visi pamatų įrengimo darbai, medžiagos ir susiję inžineriniai sprendiniai laikomi neatskiriama įrangos sumontavimo dalimi</w:t>
            </w:r>
            <w:r w:rsidR="002D6922" w:rsidRPr="002D6922">
              <w:rPr>
                <w:rFonts w:asciiTheme="majorHAnsi" w:hAnsiTheme="majorHAnsi" w:cstheme="majorHAnsi"/>
                <w:lang w:eastAsia="lt-LT"/>
              </w:rPr>
              <w:t>.</w:t>
            </w:r>
          </w:p>
          <w:p w14:paraId="1A77AFBA" w14:textId="77777777" w:rsidR="00983B87" w:rsidRPr="00F46EEA" w:rsidRDefault="00983B87" w:rsidP="00983B87">
            <w:pPr>
              <w:jc w:val="both"/>
              <w:rPr>
                <w:rFonts w:asciiTheme="majorHAnsi" w:hAnsiTheme="majorHAnsi" w:cstheme="majorHAnsi"/>
                <w:b/>
                <w:bCs/>
                <w:lang w:eastAsia="lt-LT"/>
              </w:rPr>
            </w:pPr>
            <w:r w:rsidRPr="00F46EEA">
              <w:rPr>
                <w:rFonts w:asciiTheme="majorHAnsi" w:hAnsiTheme="majorHAnsi" w:cstheme="majorHAnsi"/>
                <w:b/>
                <w:bCs/>
                <w:lang w:eastAsia="lt-LT"/>
              </w:rPr>
              <w:t>Lauko inžineriniai sprendiniai:</w:t>
            </w:r>
          </w:p>
          <w:p w14:paraId="7C9D3301" w14:textId="3388AA26" w:rsidR="00983B87" w:rsidRPr="00324699" w:rsidRDefault="00983B87" w:rsidP="00983B87">
            <w:pPr>
              <w:jc w:val="both"/>
              <w:rPr>
                <w:rFonts w:asciiTheme="majorHAnsi" w:hAnsiTheme="majorHAnsi" w:cstheme="majorHAnsi"/>
                <w:lang w:eastAsia="lt-LT"/>
              </w:rPr>
            </w:pPr>
            <w:r w:rsidRPr="00324699">
              <w:rPr>
                <w:rFonts w:asciiTheme="majorHAnsi" w:hAnsiTheme="majorHAnsi" w:cstheme="majorHAnsi"/>
                <w:lang w:eastAsia="lt-LT"/>
              </w:rPr>
              <w:t>Prie kiekvienos atvežamų nuotekų priėmimo sistemos, po nuotekų prisijungimo vamzdžiais, lauko zonoje turi būti įrengta paviršinių vandenų surinkimo (trapų) sistema.</w:t>
            </w:r>
          </w:p>
          <w:p w14:paraId="35BAB5A9" w14:textId="77777777" w:rsidR="00983B87" w:rsidRPr="00324699" w:rsidRDefault="00983B87" w:rsidP="00983B87">
            <w:pPr>
              <w:jc w:val="both"/>
              <w:rPr>
                <w:rFonts w:asciiTheme="majorHAnsi" w:hAnsiTheme="majorHAnsi" w:cstheme="majorHAnsi"/>
                <w:lang w:eastAsia="lt-LT"/>
              </w:rPr>
            </w:pPr>
            <w:r w:rsidRPr="00324699">
              <w:rPr>
                <w:rFonts w:asciiTheme="majorHAnsi" w:hAnsiTheme="majorHAnsi" w:cstheme="majorHAnsi"/>
                <w:lang w:eastAsia="lt-LT"/>
              </w:rPr>
              <w:t>Trapai turi būti su lengvai nuimamomis, valymui ir techninei priežiūrai pritaikytomis grotelėmis, atspariomis mechaniniam ir cheminiam poveikiui. Trapo aikštelė turi būti suformuota su nuolydžiu link trapo, užtikrinančiu efektyvų vandens surinkimą, ir turėti bortelius (tikslinami projektavimo metu), skirtus paviršinių vandenų patekimui iš gretimų zonų kontroliuoti.</w:t>
            </w:r>
          </w:p>
          <w:p w14:paraId="56D7D774" w14:textId="77777777" w:rsidR="00983B87" w:rsidRPr="00324699" w:rsidRDefault="00983B87" w:rsidP="00983B87">
            <w:pPr>
              <w:jc w:val="both"/>
              <w:rPr>
                <w:rFonts w:asciiTheme="majorHAnsi" w:hAnsiTheme="majorHAnsi" w:cstheme="majorHAnsi"/>
                <w:lang w:eastAsia="lt-LT"/>
              </w:rPr>
            </w:pPr>
            <w:r w:rsidRPr="00324699">
              <w:rPr>
                <w:rFonts w:asciiTheme="majorHAnsi" w:hAnsiTheme="majorHAnsi" w:cstheme="majorHAnsi"/>
                <w:lang w:eastAsia="lt-LT"/>
              </w:rPr>
              <w:t>Trapo aikštelės paviršius turi būti išklotas ne plonesne kaip 10 mm storio guminė danga, atsparia drėgmei, cheminiam poveikiui ir mechaninėms apkrovoms.</w:t>
            </w:r>
          </w:p>
          <w:p w14:paraId="0DF83183" w14:textId="77777777" w:rsidR="00983B87" w:rsidRPr="00324699" w:rsidRDefault="00983B87" w:rsidP="00983B87">
            <w:pPr>
              <w:jc w:val="both"/>
              <w:rPr>
                <w:rFonts w:asciiTheme="majorHAnsi" w:hAnsiTheme="majorHAnsi" w:cstheme="majorHAnsi"/>
                <w:lang w:eastAsia="lt-LT"/>
              </w:rPr>
            </w:pPr>
            <w:r w:rsidRPr="00324699">
              <w:rPr>
                <w:rFonts w:asciiTheme="majorHAnsi" w:hAnsiTheme="majorHAnsi" w:cstheme="majorHAnsi"/>
                <w:lang w:eastAsia="lt-LT"/>
              </w:rPr>
              <w:t>Iš trapų sistemos surenkamas vanduo turi būti nuvedamas vamzdynu, kurio vardinis diametras ne mažesnis kaip DN100, į bendrą fugato vandens surinkimo (siurblinės) sistemą.</w:t>
            </w:r>
          </w:p>
          <w:p w14:paraId="05901F13" w14:textId="77777777" w:rsidR="00983B87" w:rsidRPr="00324699" w:rsidRDefault="00983B87" w:rsidP="00983B87">
            <w:pPr>
              <w:jc w:val="both"/>
              <w:rPr>
                <w:rFonts w:asciiTheme="majorHAnsi" w:hAnsiTheme="majorHAnsi" w:cstheme="majorHAnsi"/>
                <w:lang w:eastAsia="lt-LT"/>
              </w:rPr>
            </w:pPr>
            <w:r w:rsidRPr="00324699">
              <w:rPr>
                <w:rFonts w:asciiTheme="majorHAnsi" w:hAnsiTheme="majorHAnsi" w:cstheme="majorHAnsi"/>
                <w:lang w:eastAsia="lt-LT"/>
              </w:rPr>
              <w:lastRenderedPageBreak/>
              <w:t>Prieš trapų aikšteles turi būti įrengta sunkvežimių sustojimą žyminti apsauginė tvorelė, su aiškiai matomais skiriamaisiais ir įspėjamaisiais ženklais.</w:t>
            </w:r>
          </w:p>
          <w:p w14:paraId="4F998FE1" w14:textId="1A4E6F80" w:rsidR="00324699" w:rsidRPr="00AF4400" w:rsidRDefault="00983B87" w:rsidP="00560D3D">
            <w:pPr>
              <w:jc w:val="both"/>
              <w:rPr>
                <w:rFonts w:asciiTheme="majorHAnsi" w:hAnsiTheme="majorHAnsi" w:cstheme="majorHAnsi"/>
                <w:lang w:eastAsia="lt-LT"/>
              </w:rPr>
            </w:pPr>
            <w:r w:rsidRPr="00324699">
              <w:rPr>
                <w:rFonts w:asciiTheme="majorHAnsi" w:hAnsiTheme="majorHAnsi" w:cstheme="majorHAnsi"/>
                <w:lang w:eastAsia="lt-LT"/>
              </w:rPr>
              <w:t>Nuotekų priėmimo- prisijungimo zonoje turi būti įrengtas lauko apšvietimas, užtikrinantis saugų ir patogų objekto naudojimą tamsiuoju paros metu. Apšvietimas turi būti įgyvendinamas įrengiant prožektorius su judesio davikliais, pritaikytus lauko sąlygoms ir agresyviai aplinkai.</w:t>
            </w:r>
          </w:p>
        </w:tc>
      </w:tr>
      <w:tr w:rsidR="00744275" w:rsidRPr="00CE4446" w14:paraId="7660089D" w14:textId="77777777" w:rsidTr="0028378F">
        <w:trPr>
          <w:gridAfter w:val="1"/>
          <w:wAfter w:w="7" w:type="dxa"/>
        </w:trPr>
        <w:tc>
          <w:tcPr>
            <w:tcW w:w="1009" w:type="dxa"/>
          </w:tcPr>
          <w:p w14:paraId="0F0311C1" w14:textId="77777777" w:rsidR="00744275" w:rsidRPr="00CE4446" w:rsidRDefault="00744275" w:rsidP="00560D3D">
            <w:pPr>
              <w:pStyle w:val="Sraopastraipa"/>
              <w:numPr>
                <w:ilvl w:val="1"/>
                <w:numId w:val="21"/>
              </w:numPr>
              <w:jc w:val="center"/>
              <w:rPr>
                <w:rFonts w:asciiTheme="majorHAnsi" w:hAnsiTheme="majorHAnsi" w:cstheme="majorHAnsi"/>
                <w:b/>
                <w:bCs/>
              </w:rPr>
            </w:pPr>
          </w:p>
        </w:tc>
        <w:tc>
          <w:tcPr>
            <w:tcW w:w="2105" w:type="dxa"/>
          </w:tcPr>
          <w:p w14:paraId="03CCE266" w14:textId="7D5AA25A" w:rsidR="00744275" w:rsidRPr="00CE4446" w:rsidRDefault="00744275" w:rsidP="00560D3D">
            <w:pPr>
              <w:rPr>
                <w:rFonts w:asciiTheme="majorHAnsi" w:hAnsiTheme="majorHAnsi" w:cstheme="majorHAnsi"/>
              </w:rPr>
            </w:pPr>
            <w:r w:rsidRPr="00CE4446">
              <w:rPr>
                <w:rFonts w:asciiTheme="majorHAnsi" w:hAnsiTheme="majorHAnsi" w:cstheme="majorHAnsi"/>
              </w:rPr>
              <w:t>Reikalavimai atvežamų nuotekų mazgų praplovimo sistemai</w:t>
            </w:r>
          </w:p>
        </w:tc>
        <w:tc>
          <w:tcPr>
            <w:tcW w:w="6667" w:type="dxa"/>
            <w:vAlign w:val="center"/>
          </w:tcPr>
          <w:p w14:paraId="227583EA" w14:textId="6A8452DC" w:rsidR="00744275" w:rsidRPr="00CE4446" w:rsidRDefault="00A250DF" w:rsidP="00744275">
            <w:pPr>
              <w:jc w:val="both"/>
              <w:rPr>
                <w:rFonts w:asciiTheme="majorHAnsi" w:hAnsiTheme="majorHAnsi" w:cstheme="majorHAnsi"/>
                <w:bCs/>
              </w:rPr>
            </w:pPr>
            <w:r>
              <w:rPr>
                <w:rFonts w:asciiTheme="majorHAnsi" w:hAnsiTheme="majorHAnsi" w:cstheme="majorHAnsi"/>
                <w:bCs/>
              </w:rPr>
              <w:t>Kiekvieno mazgo p</w:t>
            </w:r>
            <w:r w:rsidR="00744275" w:rsidRPr="00CE4446">
              <w:rPr>
                <w:rFonts w:asciiTheme="majorHAnsi" w:hAnsiTheme="majorHAnsi" w:cstheme="majorHAnsi"/>
                <w:bCs/>
              </w:rPr>
              <w:t xml:space="preserve">raplovimo sistema turi būti automatizuota. </w:t>
            </w:r>
          </w:p>
          <w:p w14:paraId="11526185" w14:textId="2D1765AD" w:rsidR="00744275" w:rsidRPr="00CE4446" w:rsidRDefault="00CB2F05" w:rsidP="00744275">
            <w:pPr>
              <w:jc w:val="both"/>
              <w:rPr>
                <w:rFonts w:asciiTheme="majorHAnsi" w:hAnsiTheme="majorHAnsi" w:cstheme="majorHAnsi"/>
                <w:bCs/>
              </w:rPr>
            </w:pPr>
            <w:r>
              <w:rPr>
                <w:rFonts w:asciiTheme="majorHAnsi" w:hAnsiTheme="majorHAnsi" w:cstheme="majorHAnsi"/>
                <w:bCs/>
              </w:rPr>
              <w:t>P</w:t>
            </w:r>
            <w:r w:rsidRPr="00CB2F05">
              <w:rPr>
                <w:rFonts w:asciiTheme="majorHAnsi" w:hAnsiTheme="majorHAnsi" w:cstheme="majorHAnsi"/>
                <w:bCs/>
              </w:rPr>
              <w:t>raplovimo laikai, rėžimai turi turėti galimybę būti pakeisti (</w:t>
            </w:r>
            <w:r>
              <w:rPr>
                <w:rFonts w:asciiTheme="majorHAnsi" w:hAnsiTheme="majorHAnsi" w:cstheme="majorHAnsi"/>
                <w:bCs/>
              </w:rPr>
              <w:t xml:space="preserve">pvz. galimybė pakeisti </w:t>
            </w:r>
            <w:r w:rsidRPr="00CB2F05">
              <w:rPr>
                <w:rFonts w:asciiTheme="majorHAnsi" w:hAnsiTheme="majorHAnsi" w:cstheme="majorHAnsi"/>
                <w:bCs/>
              </w:rPr>
              <w:t>iš panelės</w:t>
            </w:r>
            <w:r w:rsidR="007A5B1E">
              <w:rPr>
                <w:rFonts w:asciiTheme="majorHAnsi" w:hAnsiTheme="majorHAnsi" w:cstheme="majorHAnsi"/>
                <w:bCs/>
              </w:rPr>
              <w:t>, Scada sistemos ar programos</w:t>
            </w:r>
            <w:r>
              <w:rPr>
                <w:rFonts w:asciiTheme="majorHAnsi" w:hAnsiTheme="majorHAnsi" w:cstheme="majorHAnsi"/>
                <w:bCs/>
              </w:rPr>
              <w:t xml:space="preserve">). </w:t>
            </w:r>
            <w:r w:rsidR="00744275" w:rsidRPr="00CE4446">
              <w:rPr>
                <w:rFonts w:asciiTheme="majorHAnsi" w:hAnsiTheme="majorHAnsi" w:cstheme="majorHAnsi"/>
                <w:bCs/>
              </w:rPr>
              <w:t xml:space="preserve">Konkretūs praplovimo sistemos sprendiniai turi būti parinkti ir pasiūlyti </w:t>
            </w:r>
            <w:r w:rsidR="00EE2DBB">
              <w:rPr>
                <w:rFonts w:asciiTheme="majorHAnsi" w:hAnsiTheme="majorHAnsi" w:cstheme="majorHAnsi"/>
                <w:bCs/>
              </w:rPr>
              <w:t>Tiekėjo</w:t>
            </w:r>
            <w:r w:rsidR="00EE2DBB" w:rsidRPr="00CE4446">
              <w:rPr>
                <w:rFonts w:asciiTheme="majorHAnsi" w:hAnsiTheme="majorHAnsi" w:cstheme="majorHAnsi"/>
                <w:bCs/>
              </w:rPr>
              <w:t xml:space="preserve"> </w:t>
            </w:r>
            <w:r w:rsidR="00744275" w:rsidRPr="00CE4446">
              <w:rPr>
                <w:rFonts w:asciiTheme="majorHAnsi" w:hAnsiTheme="majorHAnsi" w:cstheme="majorHAnsi"/>
                <w:bCs/>
              </w:rPr>
              <w:t>bei suderinti su Užsakovu.</w:t>
            </w:r>
          </w:p>
          <w:p w14:paraId="2073DB4F" w14:textId="77777777" w:rsidR="00744275" w:rsidRPr="00CE4446" w:rsidRDefault="00744275" w:rsidP="00744275">
            <w:pPr>
              <w:jc w:val="both"/>
              <w:rPr>
                <w:rFonts w:asciiTheme="majorHAnsi" w:hAnsiTheme="majorHAnsi" w:cstheme="majorHAnsi"/>
                <w:bCs/>
              </w:rPr>
            </w:pPr>
            <w:r w:rsidRPr="00CE4446">
              <w:rPr>
                <w:rFonts w:asciiTheme="majorHAnsi" w:hAnsiTheme="majorHAnsi" w:cstheme="majorHAnsi"/>
                <w:bCs/>
              </w:rPr>
              <w:t>Praplovimo sistema turi būti su greito pajungimo antgaliu.</w:t>
            </w:r>
          </w:p>
          <w:p w14:paraId="661608E4" w14:textId="542EC936" w:rsidR="00CB2F05" w:rsidRPr="00CE4446" w:rsidRDefault="007A5B1E" w:rsidP="00744275">
            <w:pPr>
              <w:jc w:val="both"/>
              <w:rPr>
                <w:rFonts w:asciiTheme="majorHAnsi" w:hAnsiTheme="majorHAnsi" w:cstheme="majorHAnsi"/>
                <w:bCs/>
              </w:rPr>
            </w:pPr>
            <w:r w:rsidRPr="007A5B1E">
              <w:rPr>
                <w:rFonts w:asciiTheme="majorHAnsi" w:hAnsiTheme="majorHAnsi" w:cstheme="majorHAnsi"/>
                <w:bCs/>
              </w:rPr>
              <w:t>Praplovimas turi būti vykdomas automatiškai po kiekvieno atvežtinių nuotekų išsipylimo, taip pat vietiniu rankiniu būdu per valdymo panelę ir/arba nuotoliniu būdu iš SCADA sistemos ir/arba nuotoliniu būdu iš programos pagal poreikį.</w:t>
            </w:r>
          </w:p>
        </w:tc>
      </w:tr>
      <w:tr w:rsidR="00744275" w:rsidRPr="00CE4446" w14:paraId="724DED27" w14:textId="77777777" w:rsidTr="00064A29">
        <w:trPr>
          <w:gridAfter w:val="1"/>
          <w:wAfter w:w="7" w:type="dxa"/>
        </w:trPr>
        <w:tc>
          <w:tcPr>
            <w:tcW w:w="1009" w:type="dxa"/>
          </w:tcPr>
          <w:p w14:paraId="0679A0DE" w14:textId="77777777" w:rsidR="00744275" w:rsidRPr="00CE4446" w:rsidRDefault="00744275" w:rsidP="00560D3D">
            <w:pPr>
              <w:pStyle w:val="Sraopastraipa"/>
              <w:numPr>
                <w:ilvl w:val="1"/>
                <w:numId w:val="21"/>
              </w:numPr>
              <w:jc w:val="center"/>
              <w:rPr>
                <w:rFonts w:asciiTheme="majorHAnsi" w:hAnsiTheme="majorHAnsi" w:cstheme="majorHAnsi"/>
                <w:b/>
                <w:bCs/>
              </w:rPr>
            </w:pPr>
          </w:p>
        </w:tc>
        <w:tc>
          <w:tcPr>
            <w:tcW w:w="2105" w:type="dxa"/>
          </w:tcPr>
          <w:p w14:paraId="031D107C" w14:textId="199D1CE3" w:rsidR="00744275" w:rsidRPr="00CE4446" w:rsidRDefault="00744275" w:rsidP="00560D3D">
            <w:pPr>
              <w:rPr>
                <w:rFonts w:asciiTheme="majorHAnsi" w:hAnsiTheme="majorHAnsi" w:cstheme="majorHAnsi"/>
              </w:rPr>
            </w:pPr>
            <w:r w:rsidRPr="00CE4446">
              <w:rPr>
                <w:rFonts w:asciiTheme="majorHAnsi" w:hAnsiTheme="majorHAnsi" w:cstheme="majorHAnsi"/>
              </w:rPr>
              <w:t xml:space="preserve">Reikalavimai atvežamų nuotekų mazgų automatiniams mėginių semtuvams </w:t>
            </w:r>
          </w:p>
        </w:tc>
        <w:tc>
          <w:tcPr>
            <w:tcW w:w="6667" w:type="dxa"/>
          </w:tcPr>
          <w:p w14:paraId="3D063DEE" w14:textId="3984A42B" w:rsidR="00064A29" w:rsidRDefault="00C1687A" w:rsidP="00064A29">
            <w:pPr>
              <w:pStyle w:val="Betarp"/>
              <w:rPr>
                <w:rFonts w:asciiTheme="majorHAnsi" w:hAnsiTheme="majorHAnsi" w:cstheme="majorHAnsi"/>
              </w:rPr>
            </w:pPr>
            <w:r>
              <w:rPr>
                <w:rFonts w:asciiTheme="majorHAnsi" w:eastAsia="Times New Roman" w:hAnsiTheme="majorHAnsi" w:cstheme="majorHAnsi"/>
              </w:rPr>
              <w:t>3 n</w:t>
            </w:r>
            <w:r w:rsidR="00D62854" w:rsidRPr="00CE4446">
              <w:rPr>
                <w:rFonts w:asciiTheme="majorHAnsi" w:eastAsia="Times New Roman" w:hAnsiTheme="majorHAnsi" w:cstheme="majorHAnsi"/>
              </w:rPr>
              <w:t>auji</w:t>
            </w:r>
            <w:r w:rsidR="00744275" w:rsidRPr="00CE4446">
              <w:rPr>
                <w:rFonts w:asciiTheme="majorHAnsi" w:eastAsia="Times New Roman" w:hAnsiTheme="majorHAnsi" w:cstheme="majorHAnsi"/>
              </w:rPr>
              <w:t>, nebuvę eksploatacijoje stacionar</w:t>
            </w:r>
            <w:r w:rsidR="003A5058" w:rsidRPr="00CE4446">
              <w:rPr>
                <w:rFonts w:asciiTheme="majorHAnsi" w:eastAsia="Times New Roman" w:hAnsiTheme="majorHAnsi" w:cstheme="majorHAnsi"/>
              </w:rPr>
              <w:t>ū</w:t>
            </w:r>
            <w:r w:rsidR="00744275" w:rsidRPr="00CE4446">
              <w:rPr>
                <w:rFonts w:asciiTheme="majorHAnsi" w:eastAsia="Times New Roman" w:hAnsiTheme="majorHAnsi" w:cstheme="majorHAnsi"/>
              </w:rPr>
              <w:t>s automatini</w:t>
            </w:r>
            <w:r w:rsidR="003A5058" w:rsidRPr="00CE4446">
              <w:rPr>
                <w:rFonts w:asciiTheme="majorHAnsi" w:eastAsia="Times New Roman" w:hAnsiTheme="majorHAnsi" w:cstheme="majorHAnsi"/>
              </w:rPr>
              <w:t>ai</w:t>
            </w:r>
            <w:r w:rsidR="00744275" w:rsidRPr="00CE4446">
              <w:rPr>
                <w:rFonts w:asciiTheme="majorHAnsi" w:eastAsia="Times New Roman" w:hAnsiTheme="majorHAnsi" w:cstheme="majorHAnsi"/>
              </w:rPr>
              <w:t xml:space="preserve"> nuotekų mėginių semtuva</w:t>
            </w:r>
            <w:r w:rsidR="003A5058" w:rsidRPr="00CE4446">
              <w:rPr>
                <w:rFonts w:asciiTheme="majorHAnsi" w:eastAsia="Times New Roman" w:hAnsiTheme="majorHAnsi" w:cstheme="majorHAnsi"/>
              </w:rPr>
              <w:t>i</w:t>
            </w:r>
            <w:r>
              <w:rPr>
                <w:rFonts w:asciiTheme="majorHAnsi" w:eastAsia="Times New Roman" w:hAnsiTheme="majorHAnsi" w:cstheme="majorHAnsi"/>
              </w:rPr>
              <w:t>.</w:t>
            </w:r>
          </w:p>
          <w:p w14:paraId="77C3C84C" w14:textId="6242F036" w:rsidR="00744275" w:rsidRPr="00064A29" w:rsidRDefault="003A5058" w:rsidP="00064A29">
            <w:pPr>
              <w:pStyle w:val="Betarp"/>
              <w:rPr>
                <w:rFonts w:asciiTheme="majorHAnsi" w:hAnsiTheme="majorHAnsi" w:cstheme="majorHAnsi"/>
              </w:rPr>
            </w:pPr>
            <w:r w:rsidRPr="00CE4446">
              <w:rPr>
                <w:rFonts w:asciiTheme="majorHAnsi" w:eastAsia="Times New Roman" w:hAnsiTheme="majorHAnsi" w:cstheme="majorHAnsi"/>
              </w:rPr>
              <w:t>Kiekviename a</w:t>
            </w:r>
            <w:r w:rsidR="00744275" w:rsidRPr="00CE4446">
              <w:rPr>
                <w:rFonts w:asciiTheme="majorHAnsi" w:eastAsia="Times New Roman" w:hAnsiTheme="majorHAnsi" w:cstheme="majorHAnsi"/>
              </w:rPr>
              <w:t>utomatiniame nuotekų mėginių semtuve</w:t>
            </w:r>
            <w:r w:rsidR="00744275" w:rsidRPr="00CE4446">
              <w:rPr>
                <w:rFonts w:asciiTheme="majorHAnsi" w:eastAsia="Times New Roman" w:hAnsiTheme="majorHAnsi" w:cstheme="majorHAnsi"/>
                <w:lang w:eastAsia="lt-LT"/>
              </w:rPr>
              <w:t xml:space="preserve"> turi būti sumontuota 1 karuselė turinti 24 mėginių paėmimo talpas. 2-oji karuselė su 24 mėginių paėmimo talpomis  turi būti patiekta kaip rezervinė. </w:t>
            </w:r>
          </w:p>
          <w:p w14:paraId="2CE7F961" w14:textId="77777777" w:rsidR="00744275" w:rsidRPr="00CE4446" w:rsidRDefault="00744275" w:rsidP="00064A29">
            <w:pPr>
              <w:rPr>
                <w:rFonts w:asciiTheme="majorHAnsi" w:eastAsia="Times New Roman" w:hAnsiTheme="majorHAnsi" w:cstheme="majorHAnsi"/>
              </w:rPr>
            </w:pPr>
            <w:r w:rsidRPr="00CE4446">
              <w:rPr>
                <w:rFonts w:asciiTheme="majorHAnsi" w:eastAsia="Times New Roman" w:hAnsiTheme="majorHAnsi" w:cstheme="majorHAnsi"/>
              </w:rPr>
              <w:t>Vienos mėginių paėmimo talpos dydis ne mažesnis kaip 1 l.</w:t>
            </w:r>
          </w:p>
          <w:p w14:paraId="5A56DC1F" w14:textId="77777777" w:rsidR="00744275" w:rsidRPr="00CE4446" w:rsidRDefault="00744275" w:rsidP="00064A29">
            <w:pPr>
              <w:pStyle w:val="Betarp"/>
              <w:rPr>
                <w:rFonts w:asciiTheme="majorHAnsi" w:eastAsia="Times New Roman" w:hAnsiTheme="majorHAnsi" w:cstheme="majorHAnsi"/>
              </w:rPr>
            </w:pPr>
            <w:r w:rsidRPr="00CE4446">
              <w:rPr>
                <w:rFonts w:asciiTheme="majorHAnsi" w:eastAsia="Times New Roman" w:hAnsiTheme="majorHAnsi" w:cstheme="majorHAnsi"/>
              </w:rPr>
              <w:t>Talpos medžiaga – plastikas.</w:t>
            </w:r>
          </w:p>
          <w:p w14:paraId="514781F4" w14:textId="4ADAD779" w:rsidR="00744275" w:rsidRPr="00CE4446" w:rsidRDefault="00744275" w:rsidP="00064A29">
            <w:pPr>
              <w:rPr>
                <w:rFonts w:asciiTheme="majorHAnsi" w:eastAsia="Times New Roman" w:hAnsiTheme="majorHAnsi" w:cstheme="majorHAnsi"/>
                <w:lang w:eastAsia="lt-LT"/>
              </w:rPr>
            </w:pPr>
            <w:r w:rsidRPr="00CE4446">
              <w:rPr>
                <w:rFonts w:asciiTheme="majorHAnsi" w:eastAsia="Times New Roman" w:hAnsiTheme="majorHAnsi" w:cstheme="majorHAnsi"/>
                <w:lang w:eastAsia="lt-LT"/>
              </w:rPr>
              <w:t xml:space="preserve">Mėginių semtuvas turi būti pilnai automatizuotas, t. y. su automatiniu mėginių paėmimu ir </w:t>
            </w:r>
            <w:r w:rsidRPr="00CE4446">
              <w:rPr>
                <w:rFonts w:asciiTheme="majorHAnsi" w:eastAsia="Times New Roman" w:hAnsiTheme="majorHAnsi" w:cstheme="majorHAnsi"/>
              </w:rPr>
              <w:t xml:space="preserve">automatiniu </w:t>
            </w:r>
            <w:r w:rsidRPr="00CE4446">
              <w:rPr>
                <w:rFonts w:asciiTheme="majorHAnsi" w:eastAsia="Times New Roman" w:hAnsiTheme="majorHAnsi" w:cstheme="majorHAnsi"/>
                <w:lang w:eastAsia="lt-LT"/>
              </w:rPr>
              <w:t>mėginių išpilstymu į talpas pagal nustatytus parametrus. Automatinis mėginių semtuvas turi imti mėginius</w:t>
            </w:r>
            <w:r w:rsidR="003A3957">
              <w:rPr>
                <w:rFonts w:asciiTheme="majorHAnsi" w:eastAsia="Times New Roman" w:hAnsiTheme="majorHAnsi" w:cstheme="majorHAnsi"/>
                <w:lang w:eastAsia="lt-LT"/>
              </w:rPr>
              <w:t xml:space="preserve"> automatiškai pagal užduotį programoje arba rankiniu būdu</w:t>
            </w:r>
            <w:r w:rsidR="002E6504">
              <w:rPr>
                <w:rFonts w:asciiTheme="majorHAnsi" w:eastAsia="Times New Roman" w:hAnsiTheme="majorHAnsi" w:cstheme="majorHAnsi"/>
                <w:lang w:eastAsia="lt-LT"/>
              </w:rPr>
              <w:t xml:space="preserve"> –</w:t>
            </w:r>
            <w:r w:rsidRPr="00CE4446">
              <w:rPr>
                <w:rFonts w:asciiTheme="majorHAnsi" w:eastAsia="Times New Roman" w:hAnsiTheme="majorHAnsi" w:cstheme="majorHAnsi"/>
                <w:lang w:eastAsia="lt-LT"/>
              </w:rPr>
              <w:t xml:space="preserve"> </w:t>
            </w:r>
            <w:r w:rsidR="002E6504">
              <w:rPr>
                <w:rFonts w:asciiTheme="majorHAnsi" w:eastAsia="Times New Roman" w:hAnsiTheme="majorHAnsi" w:cstheme="majorHAnsi"/>
                <w:lang w:eastAsia="lt-LT"/>
              </w:rPr>
              <w:t>per valdymo panelę</w:t>
            </w:r>
            <w:r w:rsidRPr="00CE4446">
              <w:rPr>
                <w:rFonts w:asciiTheme="majorHAnsi" w:eastAsia="Times New Roman" w:hAnsiTheme="majorHAnsi" w:cstheme="majorHAnsi"/>
                <w:lang w:eastAsia="lt-LT"/>
              </w:rPr>
              <w:t xml:space="preserve"> </w:t>
            </w:r>
            <w:r w:rsidR="003A3957">
              <w:rPr>
                <w:rFonts w:asciiTheme="majorHAnsi" w:eastAsia="Times New Roman" w:hAnsiTheme="majorHAnsi" w:cstheme="majorHAnsi"/>
                <w:lang w:eastAsia="lt-LT"/>
              </w:rPr>
              <w:t>ar</w:t>
            </w:r>
            <w:r w:rsidRPr="00CE4446">
              <w:rPr>
                <w:rFonts w:asciiTheme="majorHAnsi" w:eastAsia="Times New Roman" w:hAnsiTheme="majorHAnsi" w:cstheme="majorHAnsi"/>
                <w:lang w:eastAsia="lt-LT"/>
              </w:rPr>
              <w:t xml:space="preserve"> paspaudus klavišą SCADA</w:t>
            </w:r>
            <w:r w:rsidR="003A3957">
              <w:rPr>
                <w:rFonts w:asciiTheme="majorHAnsi" w:eastAsia="Times New Roman" w:hAnsiTheme="majorHAnsi" w:cstheme="majorHAnsi"/>
                <w:lang w:eastAsia="lt-LT"/>
              </w:rPr>
              <w:t xml:space="preserve"> sistemoje</w:t>
            </w:r>
            <w:r w:rsidRPr="00CE4446">
              <w:rPr>
                <w:rFonts w:asciiTheme="majorHAnsi" w:eastAsia="Times New Roman" w:hAnsiTheme="majorHAnsi" w:cstheme="majorHAnsi"/>
                <w:lang w:eastAsia="lt-LT"/>
              </w:rPr>
              <w:t xml:space="preserve">. </w:t>
            </w:r>
            <w:r w:rsidR="003A3957" w:rsidRPr="003A3957">
              <w:rPr>
                <w:rFonts w:asciiTheme="majorHAnsi" w:eastAsia="Times New Roman" w:hAnsiTheme="majorHAnsi" w:cstheme="majorHAnsi"/>
                <w:lang w:eastAsia="lt-LT"/>
              </w:rPr>
              <w:t>Mėginys iš vieno vežėjo turi būti paimtas ne vienas, o suminis (nuo 1 iki 3-4 kartų)</w:t>
            </w:r>
          </w:p>
          <w:p w14:paraId="3F514EAC" w14:textId="77777777" w:rsidR="00744275" w:rsidRPr="00CE4446" w:rsidRDefault="00744275" w:rsidP="00064A29">
            <w:pPr>
              <w:pStyle w:val="Betarp"/>
              <w:rPr>
                <w:rFonts w:asciiTheme="majorHAnsi" w:eastAsia="Times New Roman" w:hAnsiTheme="majorHAnsi" w:cstheme="majorHAnsi"/>
              </w:rPr>
            </w:pPr>
            <w:r w:rsidRPr="00CE4446">
              <w:rPr>
                <w:rFonts w:asciiTheme="majorHAnsi" w:eastAsia="Times New Roman" w:hAnsiTheme="majorHAnsi" w:cstheme="majorHAnsi"/>
                <w:lang w:eastAsia="lt-LT"/>
              </w:rPr>
              <w:t xml:space="preserve">Automatinis mėginių semtuvas turi būti </w:t>
            </w:r>
            <w:r w:rsidRPr="00CE4446">
              <w:rPr>
                <w:rFonts w:asciiTheme="majorHAnsi" w:eastAsia="Times New Roman" w:hAnsiTheme="majorHAnsi" w:cstheme="majorHAnsi"/>
              </w:rPr>
              <w:t>atsparus agresyviam aplinkos (temperatūrai, drėgmei, korozinėm dujom ir kt.) poveikiui, su spyna/užraktu .</w:t>
            </w:r>
          </w:p>
          <w:p w14:paraId="2D43FEF1" w14:textId="77777777" w:rsidR="00744275" w:rsidRPr="00CE4446" w:rsidRDefault="00744275" w:rsidP="00064A29">
            <w:pPr>
              <w:pStyle w:val="Betarp"/>
              <w:rPr>
                <w:rFonts w:asciiTheme="majorHAnsi" w:eastAsia="Times New Roman" w:hAnsiTheme="majorHAnsi" w:cstheme="majorHAnsi"/>
                <w:lang w:eastAsia="lt-LT"/>
              </w:rPr>
            </w:pPr>
            <w:r w:rsidRPr="00CE4446">
              <w:rPr>
                <w:rFonts w:asciiTheme="majorHAnsi" w:eastAsia="Times New Roman" w:hAnsiTheme="majorHAnsi" w:cstheme="majorHAnsi"/>
                <w:lang w:eastAsia="lt-LT"/>
              </w:rPr>
              <w:t>Automatinis mėginių semtuvas</w:t>
            </w:r>
            <w:r w:rsidRPr="00CE4446">
              <w:rPr>
                <w:rFonts w:asciiTheme="majorHAnsi" w:eastAsia="Times New Roman" w:hAnsiTheme="majorHAnsi" w:cstheme="majorHAnsi"/>
              </w:rPr>
              <w:t xml:space="preserve"> turi turėti integruotą mėginių paėmimo siurblį, kuris reaguotų į mėginį (nesant mėginiui ciklas kartojamas sekančiu bandymu nustatytu periodiškumu) ir </w:t>
            </w:r>
            <w:r w:rsidRPr="00CE4446">
              <w:rPr>
                <w:rFonts w:asciiTheme="majorHAnsi" w:eastAsia="Times New Roman" w:hAnsiTheme="majorHAnsi" w:cstheme="majorHAnsi"/>
                <w:lang w:eastAsia="lt-LT"/>
              </w:rPr>
              <w:t>integruotą dozavimo įrenginį.</w:t>
            </w:r>
          </w:p>
          <w:p w14:paraId="249830F4" w14:textId="77777777" w:rsidR="00744275" w:rsidRPr="00CE4446" w:rsidRDefault="00744275" w:rsidP="00064A29">
            <w:pPr>
              <w:rPr>
                <w:rFonts w:asciiTheme="majorHAnsi" w:eastAsia="Times New Roman" w:hAnsiTheme="majorHAnsi" w:cstheme="majorHAnsi"/>
                <w:lang w:eastAsia="lt-LT"/>
              </w:rPr>
            </w:pPr>
            <w:r w:rsidRPr="00CE4446">
              <w:rPr>
                <w:rFonts w:asciiTheme="majorHAnsi" w:eastAsia="Times New Roman" w:hAnsiTheme="majorHAnsi" w:cstheme="majorHAnsi"/>
                <w:lang w:eastAsia="lt-LT"/>
              </w:rPr>
              <w:t>Automatinis mėginių semtuvas</w:t>
            </w:r>
            <w:r w:rsidRPr="00CE4446">
              <w:rPr>
                <w:rFonts w:asciiTheme="majorHAnsi" w:eastAsia="Times New Roman" w:hAnsiTheme="majorHAnsi" w:cstheme="majorHAnsi"/>
              </w:rPr>
              <w:t xml:space="preserve"> turi turėti automatines šaldymo ir šildymo funkcijas (gamykliškai integruotas), palaikančias pastovią užprogramuotą mėginio temperatūrą </w:t>
            </w:r>
            <w:r w:rsidRPr="00CE4446">
              <w:rPr>
                <w:rFonts w:asciiTheme="majorHAnsi" w:eastAsia="Times New Roman" w:hAnsiTheme="majorHAnsi" w:cstheme="majorHAnsi"/>
                <w:lang w:eastAsia="lt-LT"/>
              </w:rPr>
              <w:t>(nuo +3 iki +5°C)</w:t>
            </w:r>
            <w:r w:rsidRPr="00CE4446">
              <w:rPr>
                <w:rFonts w:asciiTheme="majorHAnsi" w:eastAsia="Times New Roman" w:hAnsiTheme="majorHAnsi" w:cstheme="majorHAnsi"/>
              </w:rPr>
              <w:t xml:space="preserve">, </w:t>
            </w:r>
            <w:r w:rsidRPr="00CE4446">
              <w:rPr>
                <w:rFonts w:asciiTheme="majorHAnsi" w:eastAsia="Times New Roman" w:hAnsiTheme="majorHAnsi" w:cstheme="majorHAnsi"/>
                <w:lang w:eastAsia="lt-LT"/>
              </w:rPr>
              <w:t xml:space="preserve">kuomet aplinkos oro temperatūra svyruoja temperatūriniame diapazone nuo 0 iki +30°C. </w:t>
            </w:r>
          </w:p>
          <w:p w14:paraId="7D9ACC77" w14:textId="77777777" w:rsidR="00744275" w:rsidRPr="00CE4446" w:rsidRDefault="00744275" w:rsidP="00064A29">
            <w:pPr>
              <w:rPr>
                <w:rFonts w:asciiTheme="majorHAnsi" w:eastAsia="Times New Roman" w:hAnsiTheme="majorHAnsi" w:cstheme="majorHAnsi"/>
              </w:rPr>
            </w:pPr>
            <w:r w:rsidRPr="00CE4446">
              <w:rPr>
                <w:rFonts w:asciiTheme="majorHAnsi" w:eastAsia="Times New Roman" w:hAnsiTheme="majorHAnsi" w:cstheme="majorHAnsi"/>
                <w:lang w:eastAsia="lt-LT"/>
              </w:rPr>
              <w:t xml:space="preserve">Šaldymo sistemos vamzdeliai turi būti pagaminti iš medžiagos atsparios korozijai arba </w:t>
            </w:r>
            <w:r w:rsidRPr="00CE4446">
              <w:rPr>
                <w:rFonts w:asciiTheme="majorHAnsi" w:eastAsia="Times New Roman" w:hAnsiTheme="majorHAnsi" w:cstheme="majorHAnsi"/>
              </w:rPr>
              <w:t>padengti medžiaga apsaugančia nuo korozijos.</w:t>
            </w:r>
          </w:p>
          <w:p w14:paraId="36A2EA8A" w14:textId="77777777" w:rsidR="00744275" w:rsidRPr="00CE4446" w:rsidRDefault="00744275" w:rsidP="00064A29">
            <w:pPr>
              <w:rPr>
                <w:rFonts w:asciiTheme="majorHAnsi" w:eastAsia="Times New Roman" w:hAnsiTheme="majorHAnsi" w:cstheme="majorHAnsi"/>
              </w:rPr>
            </w:pPr>
            <w:r w:rsidRPr="00CE4446">
              <w:rPr>
                <w:rFonts w:asciiTheme="majorHAnsi" w:eastAsia="Times New Roman" w:hAnsiTheme="majorHAnsi" w:cstheme="majorHAnsi"/>
              </w:rPr>
              <w:t>Turi būti numatyta kondensato nuvedimo/išgarinimo f-ja.</w:t>
            </w:r>
          </w:p>
          <w:p w14:paraId="230C8CF9" w14:textId="77777777" w:rsidR="00744275" w:rsidRPr="00CE4446" w:rsidRDefault="00744275" w:rsidP="00064A29">
            <w:pPr>
              <w:rPr>
                <w:rFonts w:asciiTheme="majorHAnsi" w:eastAsia="Times New Roman" w:hAnsiTheme="majorHAnsi" w:cstheme="majorHAnsi"/>
              </w:rPr>
            </w:pPr>
            <w:r w:rsidRPr="00CE4446">
              <w:rPr>
                <w:rFonts w:asciiTheme="majorHAnsi" w:eastAsia="Times New Roman" w:hAnsiTheme="majorHAnsi" w:cstheme="majorHAnsi"/>
              </w:rPr>
              <w:t>Turi veikti 230 V AC tinkle</w:t>
            </w:r>
          </w:p>
          <w:p w14:paraId="3388E1F5" w14:textId="77777777" w:rsidR="00744275" w:rsidRPr="00CE4446" w:rsidRDefault="00744275" w:rsidP="00064A29">
            <w:pPr>
              <w:rPr>
                <w:rFonts w:asciiTheme="majorHAnsi" w:eastAsia="Times New Roman" w:hAnsiTheme="majorHAnsi" w:cstheme="majorHAnsi"/>
              </w:rPr>
            </w:pPr>
            <w:r w:rsidRPr="00CE4446">
              <w:rPr>
                <w:rFonts w:asciiTheme="majorHAnsi" w:eastAsia="Times New Roman" w:hAnsiTheme="majorHAnsi" w:cstheme="majorHAnsi"/>
              </w:rPr>
              <w:t xml:space="preserve">Turi būti sukomplektuotas ir paruošta naudojimui: su valdikliu, visomis Prekę apsaugančiomis dalimis ir rezervuarais/talpomis, mėginio siurbimo-paskirstymo įrenginiais, mėginio pasiurbimo ir išleidimo </w:t>
            </w:r>
            <w:r w:rsidRPr="00CE4446">
              <w:rPr>
                <w:rFonts w:asciiTheme="majorHAnsi" w:eastAsia="Times New Roman" w:hAnsiTheme="majorHAnsi" w:cstheme="majorHAnsi"/>
              </w:rPr>
              <w:lastRenderedPageBreak/>
              <w:t>žarnomis (atsižvelgiant į teikiamos Prekės techninę konstrukciją ir mėginio paėmimo technologiją, laidu įrenginio pajungimui į 230 V AC tinklą.</w:t>
            </w:r>
          </w:p>
          <w:p w14:paraId="25514202" w14:textId="77777777" w:rsidR="00744275" w:rsidRPr="00CE4446" w:rsidRDefault="00744275" w:rsidP="00064A29">
            <w:pPr>
              <w:rPr>
                <w:rFonts w:asciiTheme="majorHAnsi" w:eastAsia="Times New Roman" w:hAnsiTheme="majorHAnsi" w:cstheme="majorHAnsi"/>
              </w:rPr>
            </w:pPr>
            <w:r w:rsidRPr="00CE4446">
              <w:rPr>
                <w:rFonts w:asciiTheme="majorHAnsi" w:eastAsia="Times New Roman" w:hAnsiTheme="majorHAnsi" w:cstheme="majorHAnsi"/>
              </w:rPr>
              <w:t>Pasiurbimo žarnų ilgiai ir diametrai, pateikiami atsižvelgiant į semtuvo konstrukcinius/technologinius pajungimo ypatumus.</w:t>
            </w:r>
          </w:p>
          <w:p w14:paraId="0D0E227E" w14:textId="395DFD93" w:rsidR="00744275" w:rsidRPr="00CE4446" w:rsidRDefault="00744275" w:rsidP="00064A29">
            <w:pPr>
              <w:rPr>
                <w:rFonts w:asciiTheme="majorHAnsi" w:hAnsiTheme="majorHAnsi" w:cstheme="majorHAnsi"/>
                <w:bCs/>
              </w:rPr>
            </w:pPr>
            <w:r w:rsidRPr="00CE4446">
              <w:rPr>
                <w:rFonts w:asciiTheme="majorHAnsi" w:eastAsia="Times New Roman" w:hAnsiTheme="majorHAnsi" w:cstheme="majorHAnsi"/>
              </w:rPr>
              <w:t>Prekė turi turėti programavimo funkciją.</w:t>
            </w:r>
          </w:p>
        </w:tc>
      </w:tr>
      <w:tr w:rsidR="007B73EF" w:rsidRPr="00CE4446" w14:paraId="39B27F48" w14:textId="77777777" w:rsidTr="0028378F">
        <w:trPr>
          <w:gridAfter w:val="1"/>
          <w:wAfter w:w="7" w:type="dxa"/>
        </w:trPr>
        <w:tc>
          <w:tcPr>
            <w:tcW w:w="1009" w:type="dxa"/>
          </w:tcPr>
          <w:p w14:paraId="1ADD9317" w14:textId="77777777" w:rsidR="007B73EF" w:rsidRPr="00CE4446" w:rsidRDefault="007B73EF" w:rsidP="00560D3D">
            <w:pPr>
              <w:pStyle w:val="Sraopastraipa"/>
              <w:numPr>
                <w:ilvl w:val="1"/>
                <w:numId w:val="21"/>
              </w:numPr>
              <w:jc w:val="center"/>
              <w:rPr>
                <w:rFonts w:asciiTheme="majorHAnsi" w:hAnsiTheme="majorHAnsi" w:cstheme="majorHAnsi"/>
                <w:b/>
                <w:bCs/>
              </w:rPr>
            </w:pPr>
          </w:p>
        </w:tc>
        <w:tc>
          <w:tcPr>
            <w:tcW w:w="2105" w:type="dxa"/>
          </w:tcPr>
          <w:p w14:paraId="11144C05" w14:textId="77777777" w:rsidR="0093067E" w:rsidRPr="00CE4446" w:rsidRDefault="007B73EF" w:rsidP="0093067E">
            <w:pPr>
              <w:rPr>
                <w:rFonts w:asciiTheme="majorHAnsi" w:hAnsiTheme="majorHAnsi" w:cstheme="majorHAnsi"/>
              </w:rPr>
            </w:pPr>
            <w:r w:rsidRPr="00CE4446">
              <w:rPr>
                <w:rFonts w:asciiTheme="majorHAnsi" w:hAnsiTheme="majorHAnsi" w:cstheme="majorHAnsi"/>
              </w:rPr>
              <w:t xml:space="preserve">Reikalavimai atvežamų nuotekų mazgų smulkintuvams </w:t>
            </w:r>
          </w:p>
          <w:p w14:paraId="4160A6C2" w14:textId="4A6267A2" w:rsidR="007B73EF" w:rsidRPr="00CE4446" w:rsidRDefault="007B73EF" w:rsidP="0093067E">
            <w:pPr>
              <w:rPr>
                <w:rFonts w:asciiTheme="majorHAnsi" w:hAnsiTheme="majorHAnsi" w:cstheme="majorHAnsi"/>
              </w:rPr>
            </w:pPr>
          </w:p>
        </w:tc>
        <w:tc>
          <w:tcPr>
            <w:tcW w:w="6667" w:type="dxa"/>
            <w:vAlign w:val="center"/>
          </w:tcPr>
          <w:p w14:paraId="278D5D77" w14:textId="4D6BB61C" w:rsidR="00D21896" w:rsidRDefault="00D21896" w:rsidP="007B73EF">
            <w:pPr>
              <w:pStyle w:val="Betarp"/>
              <w:jc w:val="both"/>
              <w:rPr>
                <w:rFonts w:asciiTheme="majorHAnsi" w:eastAsia="Times New Roman" w:hAnsiTheme="majorHAnsi" w:cstheme="majorHAnsi"/>
              </w:rPr>
            </w:pPr>
            <w:r>
              <w:rPr>
                <w:rFonts w:asciiTheme="majorHAnsi" w:eastAsia="Times New Roman" w:hAnsiTheme="majorHAnsi" w:cstheme="majorHAnsi"/>
              </w:rPr>
              <w:t>3 nauji smulkintuvai kiekvienam nuotekų priėmimo mazgui atskirai.</w:t>
            </w:r>
          </w:p>
          <w:p w14:paraId="588FF809" w14:textId="4E4E2925" w:rsidR="007B73EF" w:rsidRPr="00CE4446" w:rsidRDefault="00A250DF" w:rsidP="007B73EF">
            <w:pPr>
              <w:pStyle w:val="Betarp"/>
              <w:jc w:val="both"/>
              <w:rPr>
                <w:rFonts w:asciiTheme="majorHAnsi" w:eastAsia="Times New Roman" w:hAnsiTheme="majorHAnsi" w:cstheme="majorHAnsi"/>
              </w:rPr>
            </w:pPr>
            <w:r>
              <w:rPr>
                <w:rFonts w:asciiTheme="majorHAnsi" w:eastAsia="Times New Roman" w:hAnsiTheme="majorHAnsi" w:cstheme="majorHAnsi"/>
              </w:rPr>
              <w:t>Kiekvieno mazgo smulkintuvų n</w:t>
            </w:r>
            <w:r w:rsidR="007B73EF" w:rsidRPr="00CE4446">
              <w:rPr>
                <w:rFonts w:asciiTheme="majorHAnsi" w:eastAsia="Times New Roman" w:hAnsiTheme="majorHAnsi" w:cstheme="majorHAnsi"/>
              </w:rPr>
              <w:t>ominalus našumas iki 100 m3/h, sausų medžiagų kiekis 6%.</w:t>
            </w:r>
          </w:p>
          <w:p w14:paraId="262B5095" w14:textId="77777777" w:rsidR="007B73EF" w:rsidRPr="00CE4446" w:rsidRDefault="007B73EF" w:rsidP="007B73EF">
            <w:pPr>
              <w:pStyle w:val="Betarp"/>
              <w:jc w:val="both"/>
              <w:rPr>
                <w:rFonts w:asciiTheme="majorHAnsi" w:eastAsia="Times New Roman" w:hAnsiTheme="majorHAnsi" w:cstheme="majorHAnsi"/>
              </w:rPr>
            </w:pPr>
            <w:r w:rsidRPr="00CE4446">
              <w:rPr>
                <w:rFonts w:asciiTheme="majorHAnsi" w:eastAsia="Times New Roman" w:hAnsiTheme="majorHAnsi" w:cstheme="majorHAnsi"/>
              </w:rPr>
              <w:t>Smulkintuvo tipas- dviejų besisukančių smulkinančių velenų.</w:t>
            </w:r>
          </w:p>
          <w:p w14:paraId="66BF1967" w14:textId="4B95D56D" w:rsidR="007B73EF" w:rsidRPr="00CE4446" w:rsidRDefault="007B73EF" w:rsidP="007B73EF">
            <w:pPr>
              <w:pStyle w:val="Betarp"/>
              <w:jc w:val="both"/>
              <w:rPr>
                <w:rFonts w:asciiTheme="majorHAnsi" w:eastAsia="Times New Roman" w:hAnsiTheme="majorHAnsi" w:cstheme="majorHAnsi"/>
              </w:rPr>
            </w:pPr>
            <w:r w:rsidRPr="00CE4446">
              <w:rPr>
                <w:rFonts w:asciiTheme="majorHAnsi" w:eastAsia="Times New Roman" w:hAnsiTheme="majorHAnsi" w:cstheme="majorHAnsi"/>
              </w:rPr>
              <w:t>Montavimas- jungiamaisiais flanšais iš abiejų pusių DN100</w:t>
            </w:r>
            <w:r w:rsidR="00A01DE9">
              <w:rPr>
                <w:rFonts w:asciiTheme="majorHAnsi" w:eastAsia="Times New Roman" w:hAnsiTheme="majorHAnsi" w:cstheme="majorHAnsi"/>
              </w:rPr>
              <w:t xml:space="preserve"> arba </w:t>
            </w:r>
            <w:r w:rsidR="00A01DE9" w:rsidRPr="00A01DE9">
              <w:rPr>
                <w:rFonts w:asciiTheme="majorHAnsi" w:eastAsia="Times New Roman" w:hAnsiTheme="majorHAnsi" w:cstheme="majorHAnsi"/>
              </w:rPr>
              <w:t>150</w:t>
            </w:r>
          </w:p>
          <w:p w14:paraId="4C3E63E0" w14:textId="24B5C679" w:rsidR="007B73EF" w:rsidRPr="00CE4446" w:rsidRDefault="007B73EF" w:rsidP="007B73EF">
            <w:pPr>
              <w:pStyle w:val="Betarp"/>
              <w:jc w:val="both"/>
              <w:rPr>
                <w:rFonts w:asciiTheme="majorHAnsi" w:eastAsia="Times New Roman" w:hAnsiTheme="majorHAnsi" w:cstheme="majorHAnsi"/>
              </w:rPr>
            </w:pPr>
            <w:r w:rsidRPr="00CE4446">
              <w:rPr>
                <w:rFonts w:asciiTheme="majorHAnsi" w:eastAsia="Times New Roman" w:hAnsiTheme="majorHAnsi" w:cstheme="majorHAnsi"/>
              </w:rPr>
              <w:t>Įrenginys turi</w:t>
            </w:r>
            <w:r w:rsidR="00A01DE9">
              <w:rPr>
                <w:rFonts w:asciiTheme="majorHAnsi" w:eastAsia="Times New Roman" w:hAnsiTheme="majorHAnsi" w:cstheme="majorHAnsi"/>
              </w:rPr>
              <w:t xml:space="preserve"> turėti</w:t>
            </w:r>
            <w:r w:rsidRPr="00CE4446">
              <w:rPr>
                <w:rFonts w:asciiTheme="majorHAnsi" w:eastAsia="Times New Roman" w:hAnsiTheme="majorHAnsi" w:cstheme="majorHAnsi"/>
              </w:rPr>
              <w:t xml:space="preserve"> sandarinimo riebokšli</w:t>
            </w:r>
            <w:r w:rsidR="00A01DE9">
              <w:rPr>
                <w:rFonts w:asciiTheme="majorHAnsi" w:eastAsia="Times New Roman" w:hAnsiTheme="majorHAnsi" w:cstheme="majorHAnsi"/>
              </w:rPr>
              <w:t xml:space="preserve">us- sandariklius  apsaugančius </w:t>
            </w:r>
            <w:r w:rsidRPr="00CE4446">
              <w:rPr>
                <w:rFonts w:asciiTheme="majorHAnsi" w:eastAsia="Times New Roman" w:hAnsiTheme="majorHAnsi" w:cstheme="majorHAnsi"/>
              </w:rPr>
              <w:t>velenų</w:t>
            </w:r>
            <w:r w:rsidR="006F4E3A">
              <w:rPr>
                <w:rFonts w:asciiTheme="majorHAnsi" w:eastAsia="Times New Roman" w:hAnsiTheme="majorHAnsi" w:cstheme="majorHAnsi"/>
              </w:rPr>
              <w:t xml:space="preserve"> sistemą</w:t>
            </w:r>
            <w:r w:rsidRPr="00CE4446">
              <w:rPr>
                <w:rFonts w:asciiTheme="majorHAnsi" w:eastAsia="Times New Roman" w:hAnsiTheme="majorHAnsi" w:cstheme="majorHAnsi"/>
              </w:rPr>
              <w:t>;</w:t>
            </w:r>
          </w:p>
          <w:p w14:paraId="108A71F4" w14:textId="6C8BCB5F" w:rsidR="007B73EF" w:rsidRPr="00CE4446" w:rsidRDefault="00A45897" w:rsidP="007B73EF">
            <w:pPr>
              <w:pStyle w:val="Betarp"/>
              <w:jc w:val="both"/>
              <w:rPr>
                <w:rFonts w:asciiTheme="majorHAnsi" w:eastAsia="Times New Roman" w:hAnsiTheme="majorHAnsi" w:cstheme="majorHAnsi"/>
              </w:rPr>
            </w:pPr>
            <w:r w:rsidRPr="00A45897">
              <w:rPr>
                <w:rFonts w:asciiTheme="majorHAnsi" w:eastAsia="Times New Roman" w:hAnsiTheme="majorHAnsi" w:cstheme="majorHAnsi"/>
              </w:rPr>
              <w:t>Smulkintuvo</w:t>
            </w:r>
            <w:r w:rsidR="00871475">
              <w:rPr>
                <w:rFonts w:asciiTheme="majorHAnsi" w:eastAsia="Times New Roman" w:hAnsiTheme="majorHAnsi" w:cstheme="majorHAnsi"/>
              </w:rPr>
              <w:t xml:space="preserve"> velenai</w:t>
            </w:r>
            <w:r w:rsidRPr="00A45897">
              <w:rPr>
                <w:rFonts w:asciiTheme="majorHAnsi" w:eastAsia="Times New Roman" w:hAnsiTheme="majorHAnsi" w:cstheme="majorHAnsi"/>
              </w:rPr>
              <w:t xml:space="preserve"> turi būti pagaminti iš ne žemesnės kokybės nei grūdintas legiruotas plienas, atitinkantis AISI 4140 (EN 1.7225 / 42CrMo4) </w:t>
            </w:r>
            <w:r>
              <w:rPr>
                <w:rFonts w:asciiTheme="minorHAnsi" w:eastAsiaTheme="minorHAnsi" w:hAnsiTheme="minorHAnsi" w:cstheme="minorBidi"/>
              </w:rPr>
              <w:t>ar</w:t>
            </w:r>
            <w:r w:rsidRPr="00A45897">
              <w:rPr>
                <w:rFonts w:asciiTheme="majorHAnsi" w:eastAsia="Times New Roman" w:hAnsiTheme="majorHAnsi" w:cstheme="majorHAnsi"/>
              </w:rPr>
              <w:t>ba lygiavertės medžiagos, kurios minimali takumo riba, tempiamasis stipris ir kietumas yra ne mažesni nei AISI 4140 (EN 1.7225 / 42CrMo4) grūdinto plieno</w:t>
            </w:r>
            <w:r w:rsidRPr="00A45897" w:rsidDel="00A45897">
              <w:rPr>
                <w:rFonts w:asciiTheme="majorHAnsi" w:eastAsia="Times New Roman" w:hAnsiTheme="majorHAnsi" w:cstheme="majorHAnsi"/>
              </w:rPr>
              <w:t xml:space="preserve"> </w:t>
            </w:r>
            <w:r w:rsidR="007B73EF" w:rsidRPr="00CE4446">
              <w:rPr>
                <w:rFonts w:asciiTheme="majorHAnsi" w:eastAsia="Times New Roman" w:hAnsiTheme="majorHAnsi" w:cstheme="majorHAnsi"/>
              </w:rPr>
              <w:t>ne mažesnė kaip AISI4140 grūdintas plienas, kietumas ne didesnis kaip 34-38 HRc pagal Rockwell C skalę;</w:t>
            </w:r>
          </w:p>
          <w:p w14:paraId="2A424E7F" w14:textId="3DACE3DF" w:rsidR="007B73EF" w:rsidRPr="00CE4446" w:rsidRDefault="007B73EF" w:rsidP="007B73EF">
            <w:pPr>
              <w:pStyle w:val="Betarp"/>
              <w:jc w:val="both"/>
              <w:rPr>
                <w:rFonts w:asciiTheme="majorHAnsi" w:eastAsia="Times New Roman" w:hAnsiTheme="majorHAnsi" w:cstheme="majorHAnsi"/>
              </w:rPr>
            </w:pPr>
            <w:r w:rsidRPr="00871475">
              <w:rPr>
                <w:rFonts w:asciiTheme="majorHAnsi" w:eastAsia="Times New Roman" w:hAnsiTheme="majorHAnsi" w:cstheme="majorHAnsi"/>
              </w:rPr>
              <w:t>Smulkintuvo smulkinantieji peiliai</w:t>
            </w:r>
            <w:r w:rsidRPr="00CE4446">
              <w:rPr>
                <w:rFonts w:asciiTheme="majorHAnsi" w:eastAsia="Times New Roman" w:hAnsiTheme="majorHAnsi" w:cstheme="majorHAnsi"/>
              </w:rPr>
              <w:t xml:space="preserve"> </w:t>
            </w:r>
            <w:r w:rsidR="00A45897" w:rsidRPr="00A45897">
              <w:rPr>
                <w:rFonts w:asciiTheme="majorHAnsi" w:eastAsia="Times New Roman" w:hAnsiTheme="majorHAnsi" w:cstheme="majorHAnsi"/>
              </w:rPr>
              <w:t>turi būti pagaminti iš dilimui atsparios, eksploatacinėms apkrovoms tinkamos medžiagos, užtikrinančios ilgaamžiškumą ir atsparumą mechaniniam nusidėvėjimui</w:t>
            </w:r>
            <w:r w:rsidR="00871475">
              <w:rPr>
                <w:rFonts w:asciiTheme="majorHAnsi" w:eastAsia="Times New Roman" w:hAnsiTheme="majorHAnsi" w:cstheme="majorHAnsi"/>
              </w:rPr>
              <w:t xml:space="preserve"> (teikėjas kartu su pasiūlymu turi pateikti, </w:t>
            </w:r>
            <w:r w:rsidR="00871475" w:rsidRPr="00871475">
              <w:rPr>
                <w:rFonts w:asciiTheme="majorHAnsi" w:eastAsia="Times New Roman" w:hAnsiTheme="majorHAnsi" w:cstheme="majorHAnsi"/>
              </w:rPr>
              <w:t>kad įrenginys užtikrina patikimą ir efektyvų nešmenų smulkinimą</w:t>
            </w:r>
            <w:r w:rsidR="00871475">
              <w:rPr>
                <w:rFonts w:asciiTheme="majorHAnsi" w:eastAsia="Times New Roman" w:hAnsiTheme="majorHAnsi" w:cstheme="majorHAnsi"/>
              </w:rPr>
              <w:t xml:space="preserve"> pateikiant </w:t>
            </w:r>
            <w:r w:rsidR="00871475" w:rsidRPr="00871475">
              <w:rPr>
                <w:rFonts w:asciiTheme="majorHAnsi" w:eastAsia="Times New Roman" w:hAnsiTheme="majorHAnsi" w:cstheme="majorHAnsi"/>
              </w:rPr>
              <w:t>techninę dokumentaciją ir gamintojo duomenis</w:t>
            </w:r>
            <w:r w:rsidR="00871475">
              <w:rPr>
                <w:rFonts w:asciiTheme="majorHAnsi" w:eastAsia="Times New Roman" w:hAnsiTheme="majorHAnsi" w:cstheme="majorHAnsi"/>
              </w:rPr>
              <w:t>).</w:t>
            </w:r>
          </w:p>
          <w:p w14:paraId="69DE2846" w14:textId="2CAEB5DC" w:rsidR="007B73EF" w:rsidRPr="00CE4446" w:rsidRDefault="007B73EF" w:rsidP="007B73EF">
            <w:pPr>
              <w:pStyle w:val="Betarp"/>
              <w:jc w:val="both"/>
              <w:rPr>
                <w:rFonts w:asciiTheme="majorHAnsi" w:eastAsia="Times New Roman" w:hAnsiTheme="majorHAnsi" w:cstheme="majorHAnsi"/>
              </w:rPr>
            </w:pPr>
            <w:r w:rsidRPr="00CE4446">
              <w:rPr>
                <w:rFonts w:asciiTheme="majorHAnsi" w:eastAsia="Times New Roman" w:hAnsiTheme="majorHAnsi" w:cstheme="majorHAnsi"/>
              </w:rPr>
              <w:t xml:space="preserve">Korpusas </w:t>
            </w:r>
            <w:r w:rsidR="00871475" w:rsidRPr="00871475">
              <w:rPr>
                <w:rFonts w:asciiTheme="majorHAnsi" w:eastAsia="Times New Roman" w:hAnsiTheme="majorHAnsi" w:cstheme="majorHAnsi"/>
              </w:rPr>
              <w:t>pagamintas iš kalaus arba pilkojo ketaus</w:t>
            </w:r>
            <w:r w:rsidR="00871475">
              <w:rPr>
                <w:rFonts w:asciiTheme="majorHAnsi" w:eastAsia="Times New Roman" w:hAnsiTheme="majorHAnsi" w:cstheme="majorHAnsi"/>
              </w:rPr>
              <w:t xml:space="preserve"> </w:t>
            </w:r>
          </w:p>
          <w:p w14:paraId="33EA2C4E" w14:textId="14110980" w:rsidR="00AF01EF" w:rsidRPr="00CE4446" w:rsidRDefault="007B73EF" w:rsidP="007B73EF">
            <w:pPr>
              <w:pStyle w:val="Betarp"/>
              <w:jc w:val="both"/>
              <w:rPr>
                <w:rFonts w:asciiTheme="majorHAnsi" w:eastAsia="Times New Roman" w:hAnsiTheme="majorHAnsi" w:cstheme="majorHAnsi"/>
              </w:rPr>
            </w:pPr>
            <w:r w:rsidRPr="00CE4446">
              <w:rPr>
                <w:rFonts w:asciiTheme="majorHAnsi" w:eastAsia="Times New Roman" w:hAnsiTheme="majorHAnsi" w:cstheme="majorHAnsi"/>
              </w:rPr>
              <w:t>Elektros variklis ne mažesnis kaip 4kW.</w:t>
            </w:r>
          </w:p>
        </w:tc>
      </w:tr>
      <w:tr w:rsidR="0086170E" w:rsidRPr="00CE4446" w14:paraId="70C14107" w14:textId="77777777" w:rsidTr="0028378F">
        <w:trPr>
          <w:gridAfter w:val="1"/>
          <w:wAfter w:w="7" w:type="dxa"/>
        </w:trPr>
        <w:tc>
          <w:tcPr>
            <w:tcW w:w="1009" w:type="dxa"/>
          </w:tcPr>
          <w:p w14:paraId="24FEACFD" w14:textId="77777777" w:rsidR="0086170E" w:rsidRPr="00CE4446" w:rsidRDefault="0086170E" w:rsidP="0086170E">
            <w:pPr>
              <w:pStyle w:val="Sraopastraipa"/>
              <w:numPr>
                <w:ilvl w:val="1"/>
                <w:numId w:val="21"/>
              </w:numPr>
              <w:jc w:val="center"/>
              <w:rPr>
                <w:rFonts w:asciiTheme="majorHAnsi" w:hAnsiTheme="majorHAnsi" w:cstheme="majorHAnsi"/>
                <w:b/>
                <w:bCs/>
              </w:rPr>
            </w:pPr>
          </w:p>
        </w:tc>
        <w:tc>
          <w:tcPr>
            <w:tcW w:w="2105" w:type="dxa"/>
          </w:tcPr>
          <w:p w14:paraId="593F3E19" w14:textId="53E44602" w:rsidR="0086170E" w:rsidRPr="00CE4446" w:rsidRDefault="0086170E" w:rsidP="0086170E">
            <w:pPr>
              <w:rPr>
                <w:rFonts w:asciiTheme="majorHAnsi" w:hAnsiTheme="majorHAnsi" w:cstheme="majorHAnsi"/>
              </w:rPr>
            </w:pPr>
            <w:r w:rsidRPr="00CE4446">
              <w:rPr>
                <w:rFonts w:asciiTheme="majorHAnsi" w:hAnsiTheme="majorHAnsi" w:cstheme="majorHAnsi"/>
              </w:rPr>
              <w:t xml:space="preserve">Reikalavimai įrangos valdymo skydams </w:t>
            </w:r>
          </w:p>
        </w:tc>
        <w:tc>
          <w:tcPr>
            <w:tcW w:w="6667" w:type="dxa"/>
            <w:vAlign w:val="center"/>
          </w:tcPr>
          <w:p w14:paraId="38BEFE2E" w14:textId="77777777" w:rsidR="00F2702E" w:rsidRDefault="00F2702E" w:rsidP="00F2702E">
            <w:pPr>
              <w:pStyle w:val="Betarp"/>
              <w:jc w:val="both"/>
              <w:rPr>
                <w:rFonts w:asciiTheme="majorHAnsi" w:hAnsiTheme="majorHAnsi" w:cstheme="majorHAnsi"/>
              </w:rPr>
            </w:pPr>
            <w:r w:rsidRPr="00F2702E">
              <w:rPr>
                <w:rFonts w:asciiTheme="majorHAnsi" w:hAnsiTheme="majorHAnsi" w:cstheme="majorHAnsi"/>
              </w:rPr>
              <w:t>Projektuojama nutiesti tris atskiras elektros maitinimo linijas iš esamos 0,4 kV skirstyklos (N pastate) MCC4 iki naujai įrengiamų nuotekų priėmimo mazgų elektros jėgos ir valdymo skydų. 0,4 kV skirstykloje MCC4 laisvoje vietoje sumontuoti 3 vnt., linijinius automatus pagal įrangos parametrus. Kabeliai turi būti variniai, monolitiniai, atsparus korozijai, penkiagysliai ,nepalaikantys degimo, parinkti pagal reikiamą  galią.  Jėgos ir valdymo spinta pagaminta iš korozijai atsparios medžiagos AISI 316,su priverstine ventiliacija. Apsaugos laipsnis – ne mažesnis kaip IP65. Spintoje numatyti 30% laisvos vietos.</w:t>
            </w:r>
          </w:p>
          <w:p w14:paraId="6A3E3D44" w14:textId="1186B727" w:rsidR="0086170E" w:rsidRPr="003B70A7" w:rsidRDefault="00F2702E" w:rsidP="0086170E">
            <w:pPr>
              <w:pStyle w:val="Betarp"/>
              <w:jc w:val="both"/>
              <w:rPr>
                <w:rFonts w:asciiTheme="majorHAnsi" w:hAnsiTheme="majorHAnsi" w:cstheme="majorHAnsi"/>
              </w:rPr>
            </w:pPr>
            <w:r w:rsidRPr="00F2702E">
              <w:rPr>
                <w:rFonts w:asciiTheme="majorHAnsi" w:hAnsiTheme="majorHAnsi" w:cstheme="majorHAnsi"/>
              </w:rPr>
              <w:t xml:space="preserve">Visi montuojami  komutaciniai aparatai turi būti parinkti atsižvelgiant į aplinkos sąlygas. Elektros įrenginių montavimo darbai atliekami vadovaujantis </w:t>
            </w:r>
            <w:r w:rsidRPr="00F2702E">
              <w:rPr>
                <w:rFonts w:asciiTheme="majorHAnsi" w:hAnsiTheme="majorHAnsi" w:cstheme="majorHAnsi"/>
                <w:b/>
                <w:bCs/>
              </w:rPr>
              <w:t>EĮĮBT</w:t>
            </w:r>
            <w:r w:rsidRPr="00F2702E">
              <w:rPr>
                <w:rFonts w:asciiTheme="majorHAnsi" w:hAnsiTheme="majorHAnsi" w:cstheme="majorHAnsi"/>
              </w:rPr>
              <w:t xml:space="preserve"> ir </w:t>
            </w:r>
            <w:r w:rsidRPr="00F2702E">
              <w:rPr>
                <w:rFonts w:asciiTheme="majorHAnsi" w:hAnsiTheme="majorHAnsi" w:cstheme="majorHAnsi"/>
                <w:b/>
                <w:bCs/>
              </w:rPr>
              <w:t>ELIĮT  taisyklėmis. Po atliktų darbų pateikti visą reikalingą techninę dokumentaciją. Projektavimo ir montavimo metu visus darbus derinti su energetikos skyriumi.</w:t>
            </w:r>
          </w:p>
        </w:tc>
      </w:tr>
      <w:tr w:rsidR="005F682C" w:rsidRPr="00CE4446" w14:paraId="23B17141" w14:textId="77777777" w:rsidTr="0028378F">
        <w:trPr>
          <w:gridAfter w:val="1"/>
          <w:wAfter w:w="7" w:type="dxa"/>
        </w:trPr>
        <w:tc>
          <w:tcPr>
            <w:tcW w:w="1009" w:type="dxa"/>
          </w:tcPr>
          <w:p w14:paraId="796A3BD2" w14:textId="77777777" w:rsidR="005F682C" w:rsidRPr="00CE4446" w:rsidRDefault="005F682C" w:rsidP="00560D3D">
            <w:pPr>
              <w:pStyle w:val="Sraopastraipa"/>
              <w:numPr>
                <w:ilvl w:val="1"/>
                <w:numId w:val="21"/>
              </w:numPr>
              <w:jc w:val="center"/>
              <w:rPr>
                <w:rFonts w:asciiTheme="majorHAnsi" w:hAnsiTheme="majorHAnsi" w:cstheme="majorHAnsi"/>
                <w:b/>
                <w:bCs/>
              </w:rPr>
            </w:pPr>
          </w:p>
        </w:tc>
        <w:tc>
          <w:tcPr>
            <w:tcW w:w="2105" w:type="dxa"/>
          </w:tcPr>
          <w:p w14:paraId="7B85E9E3" w14:textId="2E2585C0" w:rsidR="005F682C" w:rsidRPr="00CE4446" w:rsidRDefault="003A5058" w:rsidP="0093067E">
            <w:pPr>
              <w:rPr>
                <w:rFonts w:asciiTheme="majorHAnsi" w:hAnsiTheme="majorHAnsi" w:cstheme="majorHAnsi"/>
              </w:rPr>
            </w:pPr>
            <w:r w:rsidRPr="00CE4446">
              <w:rPr>
                <w:rFonts w:asciiTheme="majorHAnsi" w:hAnsiTheme="majorHAnsi" w:cstheme="majorHAnsi"/>
              </w:rPr>
              <w:t>R</w:t>
            </w:r>
            <w:r w:rsidR="0086170E" w:rsidRPr="00CE4446">
              <w:rPr>
                <w:rFonts w:asciiTheme="majorHAnsi" w:hAnsiTheme="majorHAnsi" w:cstheme="majorHAnsi"/>
              </w:rPr>
              <w:t>eikalavimai įrangai, vamzdynams, jungiamosios detalėms ir kt. elementams</w:t>
            </w:r>
          </w:p>
        </w:tc>
        <w:tc>
          <w:tcPr>
            <w:tcW w:w="6667" w:type="dxa"/>
            <w:vAlign w:val="center"/>
          </w:tcPr>
          <w:p w14:paraId="6952814F" w14:textId="77777777" w:rsidR="005F682C" w:rsidRPr="00CE4446" w:rsidRDefault="005F682C" w:rsidP="005F682C">
            <w:pPr>
              <w:pStyle w:val="Betarp"/>
              <w:jc w:val="both"/>
              <w:rPr>
                <w:rFonts w:asciiTheme="majorHAnsi" w:hAnsiTheme="majorHAnsi" w:cstheme="majorHAnsi"/>
                <w:bCs/>
              </w:rPr>
            </w:pPr>
            <w:r w:rsidRPr="00CE4446">
              <w:rPr>
                <w:rFonts w:asciiTheme="majorHAnsi" w:hAnsiTheme="majorHAnsi" w:cstheme="majorHAnsi"/>
              </w:rPr>
              <w:t xml:space="preserve">Visa projektuojama įranga, vamzdynai, medžiagos, jungiamosios detalės (varžtai, veržlės, poveržlės) ir kt. elementai, kurie bus montuojami esant nepalankioms aplinkos sąlygoms (neigiamoms oro temperatūroms, drėgmei, korozinei aplinkai ir kt.) </w:t>
            </w:r>
            <w:r w:rsidRPr="00CE4446">
              <w:rPr>
                <w:rFonts w:asciiTheme="majorHAnsi" w:hAnsiTheme="majorHAnsi" w:cstheme="majorHAnsi"/>
                <w:bCs/>
              </w:rPr>
              <w:t>turi būti iš drėgmei ir korozijai atsparios medžiagos.</w:t>
            </w:r>
          </w:p>
          <w:p w14:paraId="1D37A478" w14:textId="77777777" w:rsidR="005F682C" w:rsidRPr="00CE4446" w:rsidRDefault="005F682C" w:rsidP="005F682C">
            <w:pPr>
              <w:pStyle w:val="Betarp"/>
              <w:jc w:val="both"/>
              <w:rPr>
                <w:rFonts w:asciiTheme="majorHAnsi" w:hAnsiTheme="majorHAnsi" w:cstheme="majorHAnsi"/>
                <w:bCs/>
              </w:rPr>
            </w:pPr>
            <w:r w:rsidRPr="00CE4446">
              <w:rPr>
                <w:rFonts w:asciiTheme="majorHAnsi" w:hAnsiTheme="majorHAnsi" w:cstheme="majorHAnsi"/>
                <w:szCs w:val="24"/>
              </w:rPr>
              <w:t xml:space="preserve">Atvežtinių nuotekų priėmimo sistema turi turėti </w:t>
            </w:r>
            <w:r w:rsidRPr="00CE4446">
              <w:rPr>
                <w:rFonts w:asciiTheme="majorHAnsi" w:hAnsiTheme="majorHAnsi" w:cstheme="majorHAnsi"/>
                <w:b/>
                <w:bCs/>
                <w:szCs w:val="24"/>
              </w:rPr>
              <w:t xml:space="preserve">PERROT </w:t>
            </w:r>
            <w:r w:rsidRPr="00CE4446">
              <w:rPr>
                <w:rFonts w:asciiTheme="majorHAnsi" w:hAnsiTheme="majorHAnsi" w:cstheme="majorHAnsi"/>
                <w:szCs w:val="24"/>
              </w:rPr>
              <w:t xml:space="preserve">jungtį prie kurios galėtų prisijungti autotransporto cisternos ir/ar </w:t>
            </w:r>
            <w:r w:rsidRPr="00CE4446">
              <w:rPr>
                <w:rFonts w:asciiTheme="majorHAnsi" w:hAnsiTheme="majorHAnsi" w:cstheme="majorHAnsi"/>
                <w:szCs w:val="24"/>
              </w:rPr>
              <w:lastRenderedPageBreak/>
              <w:t xml:space="preserve">hidrodinaminės/asenizacinės mašinos, turinčios </w:t>
            </w:r>
            <w:r w:rsidRPr="00CE4446">
              <w:rPr>
                <w:rFonts w:asciiTheme="majorHAnsi" w:hAnsiTheme="majorHAnsi" w:cstheme="majorHAnsi"/>
                <w:b/>
                <w:bCs/>
                <w:szCs w:val="24"/>
              </w:rPr>
              <w:t>PE-KMS127, PE-KMS102</w:t>
            </w:r>
            <w:r w:rsidRPr="00CE4446">
              <w:rPr>
                <w:rFonts w:asciiTheme="majorHAnsi" w:hAnsiTheme="majorHAnsi" w:cstheme="majorHAnsi"/>
                <w:szCs w:val="24"/>
              </w:rPr>
              <w:t xml:space="preserve"> ir/ar kt. panašaus diametro jungtis.</w:t>
            </w:r>
          </w:p>
          <w:p w14:paraId="5B6A9A61" w14:textId="17DE20E9" w:rsidR="0044775C" w:rsidRPr="00CE4446" w:rsidRDefault="005F682C" w:rsidP="0044775C">
            <w:pPr>
              <w:pStyle w:val="Betarp"/>
              <w:jc w:val="both"/>
              <w:rPr>
                <w:rFonts w:asciiTheme="majorHAnsi" w:hAnsiTheme="majorHAnsi" w:cstheme="majorHAnsi"/>
              </w:rPr>
            </w:pPr>
            <w:r w:rsidRPr="00CE4446">
              <w:rPr>
                <w:rFonts w:asciiTheme="majorHAnsi" w:hAnsiTheme="majorHAnsi" w:cstheme="majorHAnsi"/>
              </w:rPr>
              <w:t>Ethernet kabeliui turi būti naudojami pramoninei aplinkai skirti RJ-45 kištukai, analogiški naudojamiems objekte.</w:t>
            </w:r>
          </w:p>
        </w:tc>
      </w:tr>
      <w:tr w:rsidR="003C385C" w:rsidRPr="00CE4446" w14:paraId="2A8A1FE0" w14:textId="77777777" w:rsidTr="00F9475E">
        <w:trPr>
          <w:gridAfter w:val="1"/>
          <w:wAfter w:w="7" w:type="dxa"/>
        </w:trPr>
        <w:tc>
          <w:tcPr>
            <w:tcW w:w="1009" w:type="dxa"/>
          </w:tcPr>
          <w:p w14:paraId="108C4B8C" w14:textId="77777777" w:rsidR="003C385C" w:rsidRPr="00CE4446" w:rsidRDefault="003C385C" w:rsidP="003C385C">
            <w:pPr>
              <w:pStyle w:val="Sraopastraipa"/>
              <w:numPr>
                <w:ilvl w:val="1"/>
                <w:numId w:val="21"/>
              </w:numPr>
              <w:jc w:val="center"/>
              <w:rPr>
                <w:rFonts w:asciiTheme="majorHAnsi" w:hAnsiTheme="majorHAnsi" w:cstheme="majorHAnsi"/>
                <w:b/>
                <w:bCs/>
              </w:rPr>
            </w:pPr>
          </w:p>
        </w:tc>
        <w:tc>
          <w:tcPr>
            <w:tcW w:w="2105" w:type="dxa"/>
          </w:tcPr>
          <w:p w14:paraId="54D3BF38" w14:textId="334985CD" w:rsidR="003C385C" w:rsidRPr="00CE4446" w:rsidRDefault="003C385C" w:rsidP="003C385C">
            <w:pPr>
              <w:rPr>
                <w:rFonts w:asciiTheme="majorHAnsi" w:hAnsiTheme="majorHAnsi" w:cstheme="majorHAnsi"/>
              </w:rPr>
            </w:pPr>
            <w:r w:rsidRPr="00CE4446">
              <w:rPr>
                <w:rFonts w:asciiTheme="majorHAnsi" w:hAnsiTheme="majorHAnsi" w:cstheme="majorHAnsi"/>
              </w:rPr>
              <w:t xml:space="preserve">Reikalavimai atvežamų nuotekų priėmimo mazgų </w:t>
            </w:r>
          </w:p>
          <w:p w14:paraId="713AF7F9" w14:textId="5A5BBA22" w:rsidR="003C385C" w:rsidRPr="00CE4446" w:rsidRDefault="003C385C" w:rsidP="003C385C">
            <w:pPr>
              <w:rPr>
                <w:rFonts w:asciiTheme="majorHAnsi" w:hAnsiTheme="majorHAnsi" w:cstheme="majorHAnsi"/>
              </w:rPr>
            </w:pPr>
            <w:r w:rsidRPr="00CE4446">
              <w:rPr>
                <w:rFonts w:asciiTheme="majorHAnsi" w:hAnsiTheme="majorHAnsi" w:cstheme="majorHAnsi"/>
              </w:rPr>
              <w:t>veikimui</w:t>
            </w:r>
          </w:p>
        </w:tc>
        <w:tc>
          <w:tcPr>
            <w:tcW w:w="6667" w:type="dxa"/>
            <w:vAlign w:val="center"/>
          </w:tcPr>
          <w:p w14:paraId="31F7B9F1" w14:textId="426F76E9" w:rsidR="00F2702E" w:rsidRDefault="00F2702E" w:rsidP="00F2702E">
            <w:pPr>
              <w:jc w:val="both"/>
              <w:rPr>
                <w:rFonts w:asciiTheme="majorHAnsi" w:hAnsiTheme="majorHAnsi" w:cstheme="majorHAnsi"/>
              </w:rPr>
            </w:pPr>
            <w:r>
              <w:rPr>
                <w:rFonts w:asciiTheme="majorHAnsi" w:hAnsiTheme="majorHAnsi" w:cstheme="majorHAnsi"/>
                <w:bCs/>
              </w:rPr>
              <w:t xml:space="preserve">Atvežamų nuotekų priėmimo mazgų </w:t>
            </w:r>
            <w:r>
              <w:rPr>
                <w:rFonts w:asciiTheme="majorHAnsi" w:hAnsiTheme="majorHAnsi" w:cstheme="majorHAnsi"/>
                <w:bCs/>
                <w:lang w:eastAsia="fi-FI"/>
              </w:rPr>
              <w:t>nuotekų priėmimo</w:t>
            </w:r>
            <w:r>
              <w:rPr>
                <w:rFonts w:asciiTheme="majorHAnsi" w:hAnsiTheme="majorHAnsi" w:cstheme="majorHAnsi"/>
                <w:b/>
                <w:lang w:eastAsia="fi-FI"/>
              </w:rPr>
              <w:t xml:space="preserve"> </w:t>
            </w:r>
            <w:r>
              <w:rPr>
                <w:rFonts w:asciiTheme="majorHAnsi" w:hAnsiTheme="majorHAnsi" w:cstheme="majorHAnsi"/>
              </w:rPr>
              <w:t xml:space="preserve">procesas prasideda vežėjui prijungus nuotekų išpylimo žarną prie bet kurio iš  suprojektuotų 3 priėmimo </w:t>
            </w:r>
            <w:r w:rsidRPr="00F2702E">
              <w:rPr>
                <w:rFonts w:asciiTheme="majorHAnsi" w:hAnsiTheme="majorHAnsi" w:cstheme="majorHAnsi"/>
              </w:rPr>
              <w:t>vamzdžio ir pridėjus identifikavimo kortelę prie skaitmeninio kortelių skaitytuvo. Skaitytuvai turi atitikti KLV naudojamus (reikės pakeisti visiems vežėjams korteles) skaitytuvus</w:t>
            </w:r>
            <w:r w:rsidR="00BC581A">
              <w:rPr>
                <w:rFonts w:asciiTheme="majorHAnsi" w:hAnsiTheme="majorHAnsi" w:cstheme="majorHAnsi"/>
              </w:rPr>
              <w:t xml:space="preserve">. </w:t>
            </w:r>
            <w:r w:rsidRPr="00F2702E">
              <w:rPr>
                <w:rFonts w:asciiTheme="majorHAnsi" w:hAnsiTheme="majorHAnsi" w:cstheme="majorHAnsi"/>
              </w:rPr>
              <w:t xml:space="preserve">Viršijus maksimalų slėgį, kurio uždavimo reikšmes galima keisti SCADA nustatymų lange, sistema blokuojama, t.y. </w:t>
            </w:r>
            <w:r w:rsidRPr="00F2702E">
              <w:rPr>
                <w:rStyle w:val="FontStyle25"/>
                <w:rFonts w:asciiTheme="majorHAnsi" w:hAnsiTheme="majorHAnsi" w:cstheme="majorHAnsi"/>
                <w:sz w:val="22"/>
                <w:szCs w:val="22"/>
                <w:lang w:eastAsia="lt-LT"/>
              </w:rPr>
              <w:t>užsidaro sklendė ir nuotekų išpylimo procesas sustabdomas</w:t>
            </w:r>
            <w:r w:rsidRPr="00F2702E">
              <w:rPr>
                <w:rFonts w:asciiTheme="majorHAnsi" w:hAnsiTheme="majorHAnsi" w:cstheme="majorHAnsi"/>
              </w:rPr>
              <w:t>. Priėmimo ciklas užbaigiamas, sklendė uždaroma ir atspausdinamas čekis</w:t>
            </w:r>
            <w:r>
              <w:rPr>
                <w:rFonts w:asciiTheme="majorHAnsi" w:hAnsiTheme="majorHAnsi" w:cstheme="majorHAnsi"/>
              </w:rPr>
              <w:t>. Priėmimą galima tęsti tik iš naujo nuskaičius identifikavimo kortelę (operatoriaus įsikišimo nereikia).</w:t>
            </w:r>
          </w:p>
          <w:p w14:paraId="07A50F06" w14:textId="77777777" w:rsidR="00F2702E" w:rsidRDefault="00F2702E" w:rsidP="00F2702E">
            <w:pPr>
              <w:pStyle w:val="Default"/>
              <w:jc w:val="both"/>
              <w:rPr>
                <w:rFonts w:asciiTheme="majorHAnsi" w:hAnsiTheme="majorHAnsi" w:cstheme="majorHAnsi"/>
                <w:color w:val="auto"/>
                <w:sz w:val="22"/>
                <w:szCs w:val="22"/>
              </w:rPr>
            </w:pPr>
            <w:r>
              <w:rPr>
                <w:rFonts w:asciiTheme="majorHAnsi" w:hAnsiTheme="majorHAnsi" w:cstheme="majorHAnsi"/>
                <w:color w:val="auto"/>
                <w:sz w:val="22"/>
                <w:szCs w:val="22"/>
              </w:rPr>
              <w:t xml:space="preserve">Nuotekų priėmimo sklendės atidarymas/uždarymas turi būti automatizuotas. </w:t>
            </w:r>
          </w:p>
          <w:p w14:paraId="623DFCB2" w14:textId="77777777" w:rsidR="00F2702E" w:rsidRDefault="00F2702E" w:rsidP="00F2702E">
            <w:pPr>
              <w:pStyle w:val="Default"/>
              <w:jc w:val="both"/>
              <w:rPr>
                <w:rStyle w:val="A3"/>
                <w:rFonts w:asciiTheme="majorHAnsi" w:hAnsiTheme="majorHAnsi" w:cstheme="majorHAnsi"/>
                <w:color w:val="auto"/>
                <w:sz w:val="22"/>
                <w:szCs w:val="22"/>
              </w:rPr>
            </w:pPr>
            <w:r>
              <w:rPr>
                <w:rStyle w:val="A3"/>
                <w:rFonts w:asciiTheme="majorHAnsi" w:hAnsiTheme="majorHAnsi" w:cstheme="majorHAnsi"/>
                <w:color w:val="auto"/>
                <w:sz w:val="22"/>
                <w:szCs w:val="22"/>
              </w:rPr>
              <w:t xml:space="preserve">Stambieji nešmenys, tokie kaip akmenys, yra sulaikomi akmengaudėje. Pradeda veikti smulkintuvas, kurios susmulkina teršalus bei apsaugo vamzdynus ir kitus įrenginius nuo užsikimšimų bei mechaninių pažeidimų. </w:t>
            </w:r>
          </w:p>
          <w:p w14:paraId="7F14163F" w14:textId="442E345B" w:rsidR="00F2702E" w:rsidRDefault="00F2702E" w:rsidP="00F2702E">
            <w:pPr>
              <w:pStyle w:val="Default"/>
              <w:jc w:val="both"/>
            </w:pPr>
            <w:r>
              <w:rPr>
                <w:rStyle w:val="A3"/>
                <w:rFonts w:asciiTheme="majorHAnsi" w:hAnsiTheme="majorHAnsi" w:cstheme="majorHAnsi"/>
                <w:color w:val="auto"/>
                <w:sz w:val="22"/>
                <w:szCs w:val="22"/>
              </w:rPr>
              <w:t xml:space="preserve">Momentiniai nuotekų parametrų (pH, temperatūros, elektrinio laidumo, Redox </w:t>
            </w:r>
            <w:r w:rsidR="001863E4">
              <w:rPr>
                <w:rStyle w:val="A3"/>
                <w:rFonts w:asciiTheme="majorHAnsi" w:hAnsiTheme="majorHAnsi" w:cstheme="majorHAnsi"/>
                <w:color w:val="auto"/>
                <w:sz w:val="22"/>
                <w:szCs w:val="22"/>
              </w:rPr>
              <w:t xml:space="preserve">, </w:t>
            </w:r>
            <w:r w:rsidR="00BC581A" w:rsidRPr="00BC581A">
              <w:rPr>
                <w:rStyle w:val="A3"/>
                <w:rFonts w:asciiTheme="majorHAnsi" w:hAnsiTheme="majorHAnsi" w:cstheme="majorHAnsi"/>
                <w:color w:val="auto"/>
                <w:sz w:val="22"/>
                <w:szCs w:val="22"/>
              </w:rPr>
              <w:t xml:space="preserve">sausųjų medžiagų </w:t>
            </w:r>
            <w:r w:rsidR="001863E4">
              <w:rPr>
                <w:rStyle w:val="A3"/>
                <w:rFonts w:asciiTheme="majorHAnsi" w:hAnsiTheme="majorHAnsi" w:cstheme="majorHAnsi"/>
                <w:color w:val="auto"/>
                <w:sz w:val="22"/>
                <w:szCs w:val="22"/>
              </w:rPr>
              <w:t>ir kt.</w:t>
            </w:r>
            <w:r>
              <w:rPr>
                <w:rStyle w:val="A3"/>
                <w:rFonts w:asciiTheme="majorHAnsi" w:hAnsiTheme="majorHAnsi" w:cstheme="majorHAnsi"/>
                <w:color w:val="auto"/>
                <w:sz w:val="22"/>
                <w:szCs w:val="22"/>
              </w:rPr>
              <w:t xml:space="preserve">) davikliai siunčia duomenis į naują valdymo pultą. Tuo atveju, jeigu yra viršijamos nustatytos leistinos momentinių nuotekų parametrų ribos, tai atvežtinių nuotekų priėmimas gali būti stabdomas (uždaroma sklendė). </w:t>
            </w:r>
          </w:p>
          <w:p w14:paraId="40A66A12" w14:textId="77777777" w:rsidR="00F2702E" w:rsidRDefault="00F2702E" w:rsidP="00F2702E">
            <w:pPr>
              <w:pStyle w:val="Default"/>
              <w:jc w:val="both"/>
              <w:rPr>
                <w:rFonts w:asciiTheme="majorHAnsi" w:hAnsiTheme="majorHAnsi" w:cstheme="majorHAnsi"/>
                <w:color w:val="auto"/>
                <w:sz w:val="22"/>
                <w:szCs w:val="22"/>
              </w:rPr>
            </w:pPr>
            <w:r>
              <w:rPr>
                <w:rStyle w:val="A3"/>
                <w:rFonts w:asciiTheme="majorHAnsi" w:hAnsiTheme="majorHAnsi" w:cstheme="majorHAnsi"/>
                <w:color w:val="auto"/>
                <w:sz w:val="22"/>
                <w:szCs w:val="22"/>
              </w:rPr>
              <w:t xml:space="preserve">Automatinis mėginių semtuvas veikia pagal suvestas nuotekų parametrų ribas. Jis įsijungia, kai įvykdomas bent vienas iš valdymo pulte nustatytų kriterijų – prateka tam tikras nuotekų kiekis, praeina tam tikras laikas nuo nuotekų priėmimo pradžios ar viršijamos tam tikro nuotekų parametro ribos. Mėginių semtuvas (per keletą kartų) paima išleidžiamų nuotekų mėginį. </w:t>
            </w:r>
          </w:p>
          <w:p w14:paraId="4B3FFFB1" w14:textId="77777777" w:rsidR="00F2702E" w:rsidRDefault="00F2702E" w:rsidP="00F2702E">
            <w:pPr>
              <w:pStyle w:val="Default"/>
              <w:jc w:val="both"/>
              <w:rPr>
                <w:rFonts w:asciiTheme="majorHAnsi" w:hAnsiTheme="majorHAnsi" w:cstheme="majorHAnsi"/>
                <w:color w:val="auto"/>
                <w:sz w:val="22"/>
                <w:szCs w:val="22"/>
              </w:rPr>
            </w:pPr>
            <w:r>
              <w:rPr>
                <w:rStyle w:val="A3"/>
                <w:rFonts w:asciiTheme="majorHAnsi" w:hAnsiTheme="majorHAnsi" w:cstheme="majorHAnsi"/>
                <w:color w:val="auto"/>
                <w:sz w:val="22"/>
                <w:szCs w:val="22"/>
              </w:rPr>
              <w:t xml:space="preserve">Sumontuoti nauji ir/ar perkelti debitomačiai apskaito priimamų nuotekų kiekį. Debitomačiui identifikavus, kad tam tikrą laiką nuotekos nebebėga, baigiamas nuotekų priėmimo procesas – užsidaro sklendė, po nustatyto laiko išsijungia smulkintuvas, įvyksta automatinis vamzdyno ir mėginių pasiurbimo žarnelių praplovimas. </w:t>
            </w:r>
          </w:p>
          <w:p w14:paraId="71410A41" w14:textId="77777777" w:rsidR="00F2702E" w:rsidRDefault="00F2702E" w:rsidP="00F2702E">
            <w:pPr>
              <w:pStyle w:val="Default"/>
              <w:jc w:val="both"/>
              <w:rPr>
                <w:rFonts w:asciiTheme="majorHAnsi" w:hAnsiTheme="majorHAnsi" w:cstheme="majorHAnsi"/>
                <w:color w:val="auto"/>
                <w:sz w:val="22"/>
                <w:szCs w:val="22"/>
              </w:rPr>
            </w:pPr>
            <w:r>
              <w:rPr>
                <w:rStyle w:val="A3"/>
                <w:rFonts w:asciiTheme="majorHAnsi" w:hAnsiTheme="majorHAnsi" w:cstheme="majorHAnsi"/>
                <w:color w:val="auto"/>
                <w:sz w:val="22"/>
                <w:szCs w:val="22"/>
              </w:rPr>
              <w:t xml:space="preserve">Vežėjui (abonentui) atspausdinamas čekis su duomenimis – nurodomas laikas, priimtų nuotekų kiekis ir kt. </w:t>
            </w:r>
          </w:p>
          <w:p w14:paraId="67336176" w14:textId="4BFB8860" w:rsidR="00F2702E" w:rsidRDefault="00F2702E" w:rsidP="00F2702E">
            <w:pPr>
              <w:pStyle w:val="Default"/>
              <w:jc w:val="both"/>
              <w:rPr>
                <w:rFonts w:asciiTheme="majorHAnsi" w:hAnsiTheme="majorHAnsi" w:cstheme="majorHAnsi"/>
                <w:color w:val="auto"/>
                <w:sz w:val="22"/>
                <w:szCs w:val="22"/>
              </w:rPr>
            </w:pPr>
            <w:r>
              <w:rPr>
                <w:rFonts w:asciiTheme="majorHAnsi" w:hAnsiTheme="majorHAnsi" w:cstheme="majorHAnsi"/>
                <w:color w:val="auto"/>
                <w:sz w:val="22"/>
                <w:szCs w:val="22"/>
              </w:rPr>
              <w:t xml:space="preserve">Valdymo pulte išsaugoti informaciniai duomenys, kuriuose nurodomas abonentas, atvežtų nuotekų kiekis ir momentiniai kokybiniai nuotekų parametrai nuotoliniu būdu perduodami į Užsakovo Scada sistemą ir naujai suinstaliuotą atvežamų nuotekų priėmimo mazgų valdymo programą, skirtą duomenų surinkimui ir valdymui. Bet kokia programinė įranga diegiama AB „Klaipėdos vanduo“ vidiniame IT tinkle. </w:t>
            </w:r>
            <w:r w:rsidR="00EE2DBB">
              <w:rPr>
                <w:rFonts w:asciiTheme="majorHAnsi" w:hAnsiTheme="majorHAnsi" w:cstheme="majorHAnsi"/>
                <w:color w:val="auto"/>
                <w:sz w:val="22"/>
                <w:szCs w:val="22"/>
              </w:rPr>
              <w:t xml:space="preserve">Tiekėjas </w:t>
            </w:r>
            <w:r>
              <w:rPr>
                <w:rFonts w:asciiTheme="majorHAnsi" w:hAnsiTheme="majorHAnsi" w:cstheme="majorHAnsi"/>
                <w:color w:val="auto"/>
                <w:sz w:val="22"/>
                <w:szCs w:val="22"/>
              </w:rPr>
              <w:t xml:space="preserve">pateikia Užsakovui reikalavimus kompiuterinei ir/ar serverinei įrangai, kuriuose bus diegiama programinė įranga (Kompiuterinė ir serverinę įrangą pateikia Užsakovas). </w:t>
            </w:r>
          </w:p>
          <w:p w14:paraId="392EE3D4" w14:textId="77777777" w:rsidR="00F2702E" w:rsidRPr="00F2702E" w:rsidRDefault="00F2702E" w:rsidP="00F2702E">
            <w:pPr>
              <w:jc w:val="both"/>
              <w:rPr>
                <w:rFonts w:asciiTheme="majorHAnsi" w:hAnsiTheme="majorHAnsi" w:cstheme="majorHAnsi"/>
              </w:rPr>
            </w:pPr>
            <w:r>
              <w:rPr>
                <w:rFonts w:asciiTheme="majorHAnsi" w:hAnsiTheme="majorHAnsi" w:cstheme="majorHAnsi"/>
              </w:rPr>
              <w:t xml:space="preserve">IT </w:t>
            </w:r>
            <w:r w:rsidRPr="00F2702E">
              <w:rPr>
                <w:rFonts w:asciiTheme="majorHAnsi" w:hAnsiTheme="majorHAnsi" w:cstheme="majorHAnsi"/>
              </w:rPr>
              <w:t>sprendinius suderinti su AB „Klaipėdos vanduo“ IT skyriumi.</w:t>
            </w:r>
          </w:p>
          <w:p w14:paraId="56E70E70" w14:textId="77777777" w:rsidR="00F2702E" w:rsidRPr="00F2702E" w:rsidRDefault="00F2702E" w:rsidP="00F2702E">
            <w:pPr>
              <w:jc w:val="both"/>
              <w:rPr>
                <w:rFonts w:asciiTheme="majorHAnsi" w:hAnsiTheme="majorHAnsi" w:cstheme="majorHAnsi"/>
              </w:rPr>
            </w:pPr>
            <w:r w:rsidRPr="00F2702E">
              <w:rPr>
                <w:rFonts w:asciiTheme="majorHAnsi" w:hAnsiTheme="majorHAnsi" w:cstheme="majorHAnsi"/>
              </w:rPr>
              <w:lastRenderedPageBreak/>
              <w:t>Pakeičiamas esamas komutatorius, N pastate,  į HPE Aruba Networking 4100i 24-port</w:t>
            </w:r>
          </w:p>
          <w:p w14:paraId="7921B108" w14:textId="77777777" w:rsidR="00F2702E" w:rsidRPr="00F2702E" w:rsidRDefault="00F2702E" w:rsidP="00F2702E">
            <w:pPr>
              <w:jc w:val="both"/>
              <w:rPr>
                <w:rFonts w:asciiTheme="majorHAnsi" w:hAnsiTheme="majorHAnsi" w:cstheme="majorHAnsi"/>
              </w:rPr>
            </w:pPr>
            <w:r w:rsidRPr="00F2702E">
              <w:rPr>
                <w:rFonts w:asciiTheme="majorHAnsi" w:hAnsiTheme="majorHAnsi" w:cstheme="majorHAnsi"/>
              </w:rPr>
              <w:t xml:space="preserve">1GbE (20-port Class 4 PoE and  4port Class 6 PoE) 4-port SFP+ Switch(JL818A), </w:t>
            </w:r>
            <w:r w:rsidRPr="00F2702E">
              <w:t xml:space="preserve"> </w:t>
            </w:r>
            <w:r w:rsidRPr="00F2702E">
              <w:rPr>
                <w:rFonts w:asciiTheme="majorHAnsi" w:hAnsiTheme="majorHAnsi" w:cstheme="majorHAnsi"/>
              </w:rPr>
              <w:t>4 vnt.   S2P30A HPE Aruba Networking 10G SR SFP+ LC 400m OM4  MMF C-Class Transceiver.</w:t>
            </w:r>
          </w:p>
          <w:p w14:paraId="1C9171A6" w14:textId="3F512A02" w:rsidR="00F2702E" w:rsidRPr="00F2702E" w:rsidRDefault="00F2702E" w:rsidP="00F2702E">
            <w:pPr>
              <w:jc w:val="both"/>
              <w:rPr>
                <w:rFonts w:asciiTheme="majorHAnsi" w:hAnsiTheme="majorHAnsi" w:cstheme="majorHAnsi"/>
              </w:rPr>
            </w:pPr>
            <w:r w:rsidRPr="00F2702E">
              <w:rPr>
                <w:rFonts w:asciiTheme="majorHAnsi" w:hAnsiTheme="majorHAnsi" w:cstheme="majorHAnsi"/>
              </w:rPr>
              <w:t>Nuo komutatoriaus iki kamerų ir valdiklio pravedami FTP 5 CAT kabeliai lauko sąlygoms su dviguba izoliacija.</w:t>
            </w:r>
          </w:p>
          <w:p w14:paraId="253C00F9" w14:textId="21CB9977" w:rsidR="00A572B6" w:rsidRPr="00F2702E" w:rsidRDefault="00F2702E" w:rsidP="00F2702E">
            <w:pPr>
              <w:jc w:val="both"/>
              <w:rPr>
                <w:rFonts w:asciiTheme="majorHAnsi" w:hAnsiTheme="majorHAnsi" w:cstheme="majorHAnsi"/>
              </w:rPr>
            </w:pPr>
            <w:r w:rsidRPr="00F2702E">
              <w:rPr>
                <w:rFonts w:asciiTheme="majorHAnsi" w:hAnsiTheme="majorHAnsi" w:cstheme="majorHAnsi"/>
              </w:rPr>
              <w:t xml:space="preserve">Prie kiekvieno mazgo įrengiama vaizdo kamera stebinti išpylimo procesą integruojama į esamą video stebėjimo </w:t>
            </w:r>
            <w:r w:rsidR="001863E4" w:rsidRPr="00F2702E">
              <w:rPr>
                <w:rFonts w:asciiTheme="majorHAnsi" w:hAnsiTheme="majorHAnsi" w:cstheme="majorHAnsi"/>
              </w:rPr>
              <w:t>sistemą</w:t>
            </w:r>
            <w:r w:rsidRPr="00F2702E">
              <w:rPr>
                <w:rFonts w:asciiTheme="majorHAnsi" w:hAnsiTheme="majorHAnsi" w:cstheme="majorHAnsi"/>
              </w:rPr>
              <w:t xml:space="preserve"> Milestone. Numatyti reikiamas licencijas.  </w:t>
            </w:r>
            <w:r w:rsidR="00A572B6">
              <w:rPr>
                <w:rFonts w:asciiTheme="majorHAnsi" w:hAnsiTheme="majorHAnsi" w:cs="Segoe UI Semilight"/>
                <w:color w:val="000000" w:themeColor="text1"/>
              </w:rPr>
              <w:t xml:space="preserve">Siūlomos įrangos gamintojas turi būti registruotas </w:t>
            </w:r>
            <w:r w:rsidR="00A572B6" w:rsidRPr="00A572B6">
              <w:rPr>
                <w:rFonts w:asciiTheme="majorHAnsi" w:hAnsiTheme="majorHAnsi" w:cs="Segoe UI Semilight"/>
                <w:b/>
                <w:bCs/>
                <w:color w:val="000000" w:themeColor="text1"/>
                <w:u w:val="single"/>
              </w:rPr>
              <w:t>Europos Sąjungos valstybėje narėje, Šiaurės Atlanto sutarties organizacijos valstybėje narėje</w:t>
            </w:r>
            <w:r w:rsidR="00A572B6" w:rsidRPr="00032ABA">
              <w:rPr>
                <w:rFonts w:asciiTheme="majorHAnsi" w:hAnsiTheme="majorHAnsi" w:cs="Segoe UI Semilight"/>
                <w:color w:val="000000" w:themeColor="text1"/>
              </w:rPr>
              <w:t xml:space="preserve"> ar trečiojoje šalyje, pasirašiusioje PĮ 29 str. 5 dalyje nurodytus tarptautinius susitarimus</w:t>
            </w:r>
            <w:r w:rsidR="00A572B6">
              <w:rPr>
                <w:rFonts w:asciiTheme="majorHAnsi" w:hAnsiTheme="majorHAnsi" w:cs="Segoe UI Semilight"/>
                <w:color w:val="000000" w:themeColor="text1"/>
              </w:rPr>
              <w:t xml:space="preserve">. </w:t>
            </w:r>
            <w:r w:rsidR="00A572B6" w:rsidRPr="00A572B6">
              <w:rPr>
                <w:rFonts w:asciiTheme="majorHAnsi" w:hAnsiTheme="majorHAnsi" w:cs="Segoe UI Semilight"/>
                <w:b/>
                <w:bCs/>
                <w:i/>
                <w:iCs/>
                <w:color w:val="000000" w:themeColor="text1"/>
              </w:rPr>
              <w:t>Pasiūlyme nurodyti įrangos kilmės šalį.</w:t>
            </w:r>
            <w:r w:rsidR="00A572B6">
              <w:rPr>
                <w:rFonts w:asciiTheme="majorHAnsi" w:hAnsiTheme="majorHAnsi" w:cs="Segoe UI Semilight"/>
                <w:color w:val="000000" w:themeColor="text1"/>
              </w:rPr>
              <w:t xml:space="preserve"> </w:t>
            </w:r>
          </w:p>
          <w:p w14:paraId="2D7AB9B4" w14:textId="77777777" w:rsidR="00F2702E" w:rsidRDefault="00F2702E" w:rsidP="00F2702E">
            <w:pPr>
              <w:pStyle w:val="Betarp"/>
              <w:jc w:val="both"/>
              <w:rPr>
                <w:rFonts w:asciiTheme="majorHAnsi" w:hAnsiTheme="majorHAnsi" w:cstheme="majorHAnsi"/>
              </w:rPr>
            </w:pPr>
            <w:r>
              <w:rPr>
                <w:rFonts w:asciiTheme="majorHAnsi" w:hAnsiTheme="majorHAnsi" w:cstheme="majorHAnsi"/>
              </w:rPr>
              <w:t xml:space="preserve">Visos medžiagos ir įranga turi būti nauja, pagaminta, pristatyta/patiekta, sumontuota, tinkamai sureguliuota/sukalibruota ir išbandyta Užsakovo objekte, kuris nurodytas šios techninės specifikacijos reikalavimų 1.2 punkte. </w:t>
            </w:r>
          </w:p>
          <w:p w14:paraId="5832F8CB" w14:textId="3093D576" w:rsidR="00F2702E" w:rsidRDefault="003B70A7" w:rsidP="00F2702E">
            <w:pPr>
              <w:pStyle w:val="Betarp"/>
              <w:jc w:val="both"/>
              <w:rPr>
                <w:rFonts w:asciiTheme="majorHAnsi" w:hAnsiTheme="majorHAnsi" w:cstheme="majorHAnsi"/>
              </w:rPr>
            </w:pPr>
            <w:r>
              <w:rPr>
                <w:rFonts w:asciiTheme="majorHAnsi" w:hAnsiTheme="majorHAnsi" w:cstheme="majorHAnsi"/>
                <w:lang w:eastAsia="lt-LT"/>
              </w:rPr>
              <w:t>Tiekėjas</w:t>
            </w:r>
            <w:r w:rsidR="00F2702E">
              <w:rPr>
                <w:rFonts w:asciiTheme="majorHAnsi" w:hAnsiTheme="majorHAnsi" w:cstheme="majorHAnsi"/>
              </w:rPr>
              <w:t xml:space="preserve"> atlieka darbus, nenutraukdamas technologinio proceso, darbų eiliškumą suderina su asmeniu, atsakingu už nuotekų valyklos darbą. </w:t>
            </w:r>
          </w:p>
          <w:p w14:paraId="7E47FB8C" w14:textId="4D4F537C" w:rsidR="0044775C" w:rsidRPr="0057070A" w:rsidRDefault="00F2702E" w:rsidP="00F2702E">
            <w:pPr>
              <w:jc w:val="both"/>
              <w:rPr>
                <w:rFonts w:asciiTheme="majorHAnsi" w:hAnsiTheme="majorHAnsi" w:cstheme="majorHAnsi"/>
              </w:rPr>
            </w:pPr>
            <w:r>
              <w:rPr>
                <w:rFonts w:asciiTheme="majorHAnsi" w:hAnsiTheme="majorHAnsi" w:cstheme="majorHAnsi"/>
              </w:rPr>
              <w:t>Pastebėjus trūkumus jeigu tokių yra, teikti sprendinius trūkumams pašalinti.</w:t>
            </w:r>
          </w:p>
        </w:tc>
      </w:tr>
      <w:tr w:rsidR="0082688C" w:rsidRPr="00CE4446" w14:paraId="68022B57" w14:textId="77777777" w:rsidTr="00F9475E">
        <w:trPr>
          <w:gridAfter w:val="1"/>
          <w:wAfter w:w="7" w:type="dxa"/>
        </w:trPr>
        <w:tc>
          <w:tcPr>
            <w:tcW w:w="1009" w:type="dxa"/>
          </w:tcPr>
          <w:p w14:paraId="423CA017" w14:textId="77777777" w:rsidR="0082688C" w:rsidRPr="00CE4446" w:rsidRDefault="0082688C" w:rsidP="0082688C">
            <w:pPr>
              <w:pStyle w:val="Sraopastraipa"/>
              <w:numPr>
                <w:ilvl w:val="1"/>
                <w:numId w:val="21"/>
              </w:numPr>
              <w:jc w:val="center"/>
              <w:rPr>
                <w:rFonts w:asciiTheme="majorHAnsi" w:hAnsiTheme="majorHAnsi" w:cstheme="majorHAnsi"/>
                <w:b/>
                <w:bCs/>
              </w:rPr>
            </w:pPr>
          </w:p>
        </w:tc>
        <w:tc>
          <w:tcPr>
            <w:tcW w:w="2105" w:type="dxa"/>
          </w:tcPr>
          <w:p w14:paraId="2AD65DA9" w14:textId="27506D90" w:rsidR="0082688C" w:rsidRPr="00CE4446" w:rsidRDefault="0082688C" w:rsidP="0082688C">
            <w:pPr>
              <w:rPr>
                <w:rFonts w:asciiTheme="majorHAnsi" w:hAnsiTheme="majorHAnsi" w:cstheme="majorHAnsi"/>
              </w:rPr>
            </w:pPr>
            <w:r w:rsidRPr="00CE4446">
              <w:rPr>
                <w:rFonts w:asciiTheme="majorHAnsi" w:hAnsiTheme="majorHAnsi" w:cstheme="majorHAnsi"/>
              </w:rPr>
              <w:t>Reikalavimai automatizavimui ir vizualizacijai</w:t>
            </w:r>
          </w:p>
        </w:tc>
        <w:tc>
          <w:tcPr>
            <w:tcW w:w="6667" w:type="dxa"/>
            <w:vAlign w:val="center"/>
          </w:tcPr>
          <w:p w14:paraId="5387FE29" w14:textId="77777777" w:rsidR="0082688C" w:rsidRPr="00CE4446" w:rsidRDefault="0082688C" w:rsidP="0082688C">
            <w:pPr>
              <w:jc w:val="both"/>
              <w:rPr>
                <w:rFonts w:asciiTheme="majorHAnsi" w:hAnsiTheme="majorHAnsi" w:cstheme="majorHAnsi"/>
              </w:rPr>
            </w:pPr>
            <w:r w:rsidRPr="00CE4446">
              <w:rPr>
                <w:rFonts w:asciiTheme="majorHAnsi" w:hAnsiTheme="majorHAnsi" w:cstheme="majorHAnsi"/>
              </w:rPr>
              <w:t xml:space="preserve">Automatizacija turi būti integruota į egzistuojančią SCADA sistemą. </w:t>
            </w:r>
          </w:p>
          <w:p w14:paraId="232E445C" w14:textId="77777777" w:rsidR="0082688C" w:rsidRPr="00CE4446" w:rsidRDefault="0082688C" w:rsidP="0082688C">
            <w:pPr>
              <w:pStyle w:val="Sraopastraipa"/>
              <w:ind w:left="0"/>
              <w:jc w:val="both"/>
              <w:rPr>
                <w:rFonts w:asciiTheme="majorHAnsi" w:hAnsiTheme="majorHAnsi" w:cstheme="majorHAnsi"/>
              </w:rPr>
            </w:pPr>
            <w:r w:rsidRPr="00CE4446">
              <w:rPr>
                <w:rFonts w:asciiTheme="majorHAnsi" w:hAnsiTheme="majorHAnsi" w:cstheme="majorHAnsi"/>
              </w:rPr>
              <w:t>Automatizavimui naudoti naują programuojamą loginį valdiklį (PLV), kuris, kuris turi būti:</w:t>
            </w:r>
          </w:p>
          <w:p w14:paraId="4101529E" w14:textId="77777777" w:rsidR="0082688C" w:rsidRPr="00CE4446" w:rsidRDefault="0082688C" w:rsidP="0082688C">
            <w:pPr>
              <w:numPr>
                <w:ilvl w:val="0"/>
                <w:numId w:val="34"/>
              </w:numPr>
              <w:tabs>
                <w:tab w:val="clear" w:pos="720"/>
              </w:tabs>
              <w:ind w:left="337" w:hanging="284"/>
              <w:jc w:val="both"/>
              <w:rPr>
                <w:rFonts w:asciiTheme="majorHAnsi" w:hAnsiTheme="majorHAnsi" w:cstheme="majorHAnsi"/>
              </w:rPr>
            </w:pPr>
            <w:r w:rsidRPr="00CE4446">
              <w:rPr>
                <w:rFonts w:asciiTheme="majorHAnsi" w:hAnsiTheme="majorHAnsi" w:cstheme="majorHAnsi"/>
              </w:rPr>
              <w:t>analogiškas AB „Klaipėdos vanduo“ nuotekų valykloje naudojamiems PLV. Nuotekų valykloje naudojami SIMATIC S7-300, S7-400 ir S7-1200 tipo valdikliai;</w:t>
            </w:r>
          </w:p>
          <w:p w14:paraId="6ACB3F07" w14:textId="77777777" w:rsidR="0082688C" w:rsidRDefault="0082688C" w:rsidP="0082688C">
            <w:pPr>
              <w:numPr>
                <w:ilvl w:val="0"/>
                <w:numId w:val="34"/>
              </w:numPr>
              <w:tabs>
                <w:tab w:val="clear" w:pos="720"/>
              </w:tabs>
              <w:ind w:left="337" w:hanging="284"/>
              <w:jc w:val="both"/>
              <w:rPr>
                <w:rFonts w:asciiTheme="majorHAnsi" w:hAnsiTheme="majorHAnsi" w:cstheme="majorHAnsi"/>
              </w:rPr>
            </w:pPr>
            <w:r w:rsidRPr="00CE4446">
              <w:rPr>
                <w:rFonts w:asciiTheme="majorHAnsi" w:hAnsiTheme="majorHAnsi" w:cstheme="majorHAnsi"/>
              </w:rPr>
              <w:t>suderinamas su AB „Klaipėdos vanduo“ nuotekų valykloje naudojamu WinCC serveriu;</w:t>
            </w:r>
          </w:p>
          <w:p w14:paraId="123DE243" w14:textId="77777777" w:rsidR="0082688C" w:rsidRDefault="0082688C" w:rsidP="0082688C">
            <w:pPr>
              <w:numPr>
                <w:ilvl w:val="0"/>
                <w:numId w:val="34"/>
              </w:numPr>
              <w:tabs>
                <w:tab w:val="clear" w:pos="720"/>
              </w:tabs>
              <w:ind w:left="337" w:hanging="284"/>
              <w:jc w:val="both"/>
              <w:rPr>
                <w:rFonts w:asciiTheme="majorHAnsi" w:hAnsiTheme="majorHAnsi" w:cstheme="majorBidi"/>
              </w:rPr>
            </w:pPr>
            <w:r w:rsidRPr="2DBD92D9">
              <w:rPr>
                <w:rFonts w:asciiTheme="majorHAnsi" w:hAnsiTheme="majorHAnsi" w:cstheme="majorBidi"/>
              </w:rPr>
              <w:t>Valdiklio programa suderinamas su naudojama TIA portalo paskutine versija;</w:t>
            </w:r>
          </w:p>
          <w:p w14:paraId="6B1DDB69" w14:textId="77777777" w:rsidR="0082688C" w:rsidRDefault="0082688C" w:rsidP="0082688C">
            <w:pPr>
              <w:numPr>
                <w:ilvl w:val="0"/>
                <w:numId w:val="34"/>
              </w:numPr>
              <w:tabs>
                <w:tab w:val="clear" w:pos="720"/>
              </w:tabs>
              <w:ind w:left="337" w:hanging="284"/>
              <w:jc w:val="both"/>
              <w:rPr>
                <w:rFonts w:asciiTheme="majorHAnsi" w:hAnsiTheme="majorHAnsi" w:cstheme="majorBidi"/>
              </w:rPr>
            </w:pPr>
            <w:r w:rsidRPr="2DBD92D9">
              <w:rPr>
                <w:rFonts w:asciiTheme="majorHAnsi" w:hAnsiTheme="majorHAnsi" w:cstheme="majorBidi"/>
              </w:rPr>
              <w:t>Valdiklis turi būti sertifikuotas IEC 62443-4-2. O valdiklio gyvavimo ciklas daugiau kaip 5 metai;</w:t>
            </w:r>
          </w:p>
          <w:p w14:paraId="73773863" w14:textId="77777777" w:rsidR="0082688C" w:rsidRPr="00CE4446" w:rsidRDefault="0082688C" w:rsidP="0082688C">
            <w:pPr>
              <w:numPr>
                <w:ilvl w:val="0"/>
                <w:numId w:val="34"/>
              </w:numPr>
              <w:tabs>
                <w:tab w:val="clear" w:pos="720"/>
              </w:tabs>
              <w:ind w:left="337" w:hanging="284"/>
              <w:jc w:val="both"/>
              <w:rPr>
                <w:rFonts w:asciiTheme="majorHAnsi" w:hAnsiTheme="majorHAnsi" w:cstheme="majorHAnsi"/>
              </w:rPr>
            </w:pPr>
            <w:r w:rsidRPr="00CE4446">
              <w:rPr>
                <w:rFonts w:asciiTheme="majorHAnsi" w:hAnsiTheme="majorHAnsi" w:cstheme="majorHAnsi"/>
              </w:rPr>
              <w:t>su procesoriaus moduliu (CPU), turinčiu MPI, Profibus DP ir Profinet sąsajas. PLV jungiami į Industrial Ethernet ir PROFIBUS-DP tinklus;</w:t>
            </w:r>
          </w:p>
          <w:p w14:paraId="3FBB27E0" w14:textId="77777777" w:rsidR="0082688C" w:rsidRPr="00CE4446" w:rsidRDefault="0082688C" w:rsidP="0082688C">
            <w:pPr>
              <w:numPr>
                <w:ilvl w:val="0"/>
                <w:numId w:val="34"/>
              </w:numPr>
              <w:tabs>
                <w:tab w:val="clear" w:pos="720"/>
              </w:tabs>
              <w:ind w:left="337" w:hanging="284"/>
              <w:jc w:val="both"/>
              <w:rPr>
                <w:rFonts w:asciiTheme="majorHAnsi" w:hAnsiTheme="majorHAnsi" w:cstheme="majorHAnsi"/>
              </w:rPr>
            </w:pPr>
            <w:r w:rsidRPr="00CE4446">
              <w:rPr>
                <w:rFonts w:asciiTheme="majorHAnsi" w:hAnsiTheme="majorHAnsi" w:cstheme="majorHAnsi"/>
              </w:rPr>
              <w:t>Ethernet tinklo sujungimo kabeliams naudojamos pramoniniai RJ-45 tipo kištukai (pavyzdžius pateikia Užsakovas);</w:t>
            </w:r>
          </w:p>
          <w:p w14:paraId="09F5843C" w14:textId="77777777" w:rsidR="0082688C" w:rsidRPr="00CE4446" w:rsidRDefault="0082688C" w:rsidP="0082688C">
            <w:pPr>
              <w:numPr>
                <w:ilvl w:val="0"/>
                <w:numId w:val="34"/>
              </w:numPr>
              <w:tabs>
                <w:tab w:val="clear" w:pos="720"/>
              </w:tabs>
              <w:ind w:left="337" w:hanging="284"/>
              <w:jc w:val="both"/>
              <w:rPr>
                <w:rFonts w:asciiTheme="majorHAnsi" w:hAnsiTheme="majorHAnsi" w:cstheme="majorHAnsi"/>
              </w:rPr>
            </w:pPr>
            <w:r w:rsidRPr="00CE4446">
              <w:rPr>
                <w:rFonts w:asciiTheme="majorHAnsi" w:hAnsiTheme="majorHAnsi" w:cstheme="majorHAnsi"/>
              </w:rPr>
              <w:t>su reliniais diskrečiaisiais išėjimais.</w:t>
            </w:r>
          </w:p>
          <w:p w14:paraId="2ADEACB1" w14:textId="77777777" w:rsidR="0082688C" w:rsidRPr="00CE4446" w:rsidRDefault="0082688C" w:rsidP="0082688C">
            <w:pPr>
              <w:pStyle w:val="Sraopastraipa"/>
              <w:ind w:left="0"/>
              <w:jc w:val="both"/>
              <w:rPr>
                <w:rFonts w:asciiTheme="majorHAnsi" w:hAnsiTheme="majorHAnsi" w:cstheme="majorHAnsi"/>
              </w:rPr>
            </w:pPr>
            <w:r w:rsidRPr="00CE4446">
              <w:rPr>
                <w:rFonts w:asciiTheme="majorHAnsi" w:hAnsiTheme="majorHAnsi" w:cstheme="majorHAnsi"/>
              </w:rPr>
              <w:t>SCADA vizualizacijos lange &lt;...&gt; „Klaipėda. Nuotekų priėmimo mazgas“ turi būti pavaizduoti visi atvežtinių nuotekų priėmimo mazgai</w:t>
            </w:r>
            <w:r w:rsidRPr="00CE4446">
              <w:rPr>
                <w:rFonts w:asciiTheme="majorHAnsi" w:hAnsiTheme="majorHAnsi" w:cstheme="majorHAnsi"/>
                <w:b/>
              </w:rPr>
              <w:t xml:space="preserve"> </w:t>
            </w:r>
            <w:r w:rsidRPr="00CE4446">
              <w:rPr>
                <w:rFonts w:asciiTheme="majorHAnsi" w:hAnsiTheme="majorHAnsi" w:cstheme="majorHAnsi"/>
              </w:rPr>
              <w:t xml:space="preserve">su įrenginiais ir veikimo indikacijomis. </w:t>
            </w:r>
          </w:p>
          <w:p w14:paraId="3B93D34D" w14:textId="77777777" w:rsidR="0082688C" w:rsidRPr="00CE4446" w:rsidRDefault="0082688C" w:rsidP="0082688C">
            <w:pPr>
              <w:jc w:val="both"/>
              <w:rPr>
                <w:rFonts w:asciiTheme="majorHAnsi" w:hAnsiTheme="majorHAnsi" w:cstheme="majorHAnsi"/>
              </w:rPr>
            </w:pPr>
            <w:r w:rsidRPr="00CE4446">
              <w:rPr>
                <w:rFonts w:asciiTheme="majorHAnsi" w:hAnsiTheme="majorHAnsi" w:cstheme="majorHAnsi"/>
              </w:rPr>
              <w:t xml:space="preserve">Koreguojama vizualizacija. </w:t>
            </w:r>
          </w:p>
          <w:p w14:paraId="311DF203" w14:textId="77777777" w:rsidR="0082688C" w:rsidRPr="00CE4446" w:rsidRDefault="0082688C" w:rsidP="0082688C">
            <w:pPr>
              <w:pStyle w:val="Betarp"/>
              <w:jc w:val="both"/>
              <w:rPr>
                <w:rFonts w:asciiTheme="majorHAnsi" w:hAnsiTheme="majorHAnsi" w:cstheme="majorHAnsi"/>
              </w:rPr>
            </w:pPr>
            <w:r w:rsidRPr="00CE4446">
              <w:rPr>
                <w:rFonts w:asciiTheme="majorHAnsi" w:hAnsiTheme="majorHAnsi" w:cstheme="majorHAnsi"/>
              </w:rPr>
              <w:t xml:space="preserve">Naujai sumontuotų įrenginių automatizavimas, valdymas ir darbas turi būti pritaikytas prie esamų likusių </w:t>
            </w:r>
            <w:r w:rsidRPr="00CE4446">
              <w:rPr>
                <w:rFonts w:asciiTheme="majorHAnsi" w:hAnsiTheme="majorHAnsi" w:cstheme="majorHAnsi"/>
                <w:bCs/>
              </w:rPr>
              <w:t>atvežtinių nuotekų priėmimo mazgų</w:t>
            </w:r>
            <w:r w:rsidRPr="00CE4446">
              <w:rPr>
                <w:rFonts w:asciiTheme="majorHAnsi" w:hAnsiTheme="majorHAnsi" w:cstheme="majorHAnsi"/>
                <w:b/>
              </w:rPr>
              <w:t xml:space="preserve"> </w:t>
            </w:r>
            <w:r w:rsidRPr="00CE4446">
              <w:rPr>
                <w:rFonts w:asciiTheme="majorHAnsi" w:hAnsiTheme="majorHAnsi" w:cstheme="majorHAnsi"/>
              </w:rPr>
              <w:t xml:space="preserve">sistemos komponentų: </w:t>
            </w:r>
          </w:p>
          <w:p w14:paraId="64DA2A0A" w14:textId="77777777" w:rsidR="0082688C" w:rsidRPr="00CE4446" w:rsidRDefault="0082688C" w:rsidP="0082688C">
            <w:pPr>
              <w:pStyle w:val="Betarp"/>
              <w:numPr>
                <w:ilvl w:val="1"/>
                <w:numId w:val="33"/>
              </w:numPr>
              <w:ind w:left="620" w:hanging="283"/>
              <w:jc w:val="both"/>
              <w:rPr>
                <w:rFonts w:asciiTheme="majorHAnsi" w:hAnsiTheme="majorHAnsi" w:cstheme="majorHAnsi"/>
              </w:rPr>
            </w:pPr>
            <w:r w:rsidRPr="00CE4446">
              <w:rPr>
                <w:rFonts w:asciiTheme="majorHAnsi" w:hAnsiTheme="majorHAnsi" w:cstheme="majorHAnsi"/>
              </w:rPr>
              <w:t>Darbo stebėjimų signalų pakeitimas;</w:t>
            </w:r>
          </w:p>
          <w:p w14:paraId="208BB061" w14:textId="77777777" w:rsidR="0082688C" w:rsidRPr="00CE4446" w:rsidRDefault="0082688C" w:rsidP="0082688C">
            <w:pPr>
              <w:pStyle w:val="Betarp"/>
              <w:numPr>
                <w:ilvl w:val="1"/>
                <w:numId w:val="33"/>
              </w:numPr>
              <w:ind w:left="620" w:hanging="283"/>
              <w:jc w:val="both"/>
              <w:rPr>
                <w:rFonts w:asciiTheme="majorHAnsi" w:hAnsiTheme="majorHAnsi" w:cstheme="majorHAnsi"/>
              </w:rPr>
            </w:pPr>
            <w:r w:rsidRPr="00CE4446">
              <w:rPr>
                <w:rFonts w:asciiTheme="majorHAnsi" w:hAnsiTheme="majorHAnsi" w:cstheme="majorHAnsi"/>
              </w:rPr>
              <w:t>Apsaugos nuo perkrovų.</w:t>
            </w:r>
          </w:p>
          <w:p w14:paraId="29FA3E8C" w14:textId="77777777" w:rsidR="0082688C" w:rsidRPr="00CE4446" w:rsidRDefault="0082688C" w:rsidP="0082688C">
            <w:pPr>
              <w:jc w:val="both"/>
              <w:rPr>
                <w:rFonts w:asciiTheme="majorHAnsi" w:hAnsiTheme="majorHAnsi" w:cstheme="majorHAnsi"/>
              </w:rPr>
            </w:pPr>
            <w:r w:rsidRPr="00CE4446">
              <w:rPr>
                <w:rFonts w:asciiTheme="majorHAnsi" w:hAnsiTheme="majorHAnsi" w:cstheme="majorHAnsi"/>
              </w:rPr>
              <w:lastRenderedPageBreak/>
              <w:t xml:space="preserve">Sena, nebenaudojama, bet SCADA vizualizacijos lange &lt;...&gt;„ Klaipėda. Nuotekų priėmimo mazgas“ atvaizduota įranga turi būti pašalinta ir atvaizduota pagal dabartinę situaciją.  </w:t>
            </w:r>
          </w:p>
          <w:p w14:paraId="003E5B61" w14:textId="77777777" w:rsidR="0082688C" w:rsidRPr="00CE4446" w:rsidRDefault="0082688C" w:rsidP="0082688C">
            <w:pPr>
              <w:jc w:val="both"/>
              <w:rPr>
                <w:rFonts w:asciiTheme="majorHAnsi" w:hAnsiTheme="majorHAnsi" w:cstheme="majorHAnsi"/>
              </w:rPr>
            </w:pPr>
            <w:r w:rsidRPr="00CE4446">
              <w:rPr>
                <w:rFonts w:asciiTheme="majorHAnsi" w:hAnsiTheme="majorHAnsi" w:cstheme="majorHAnsi"/>
              </w:rPr>
              <w:t xml:space="preserve">Nesant ryšiui tarp serverio ir naujai montuojamos/pajungiamos įrangos, duomenys turi būti kaupiami valdymo pulte, o vizualizacijoje turi būti atvaizduota paskutinė gauta informacija, su perspėjimu apie ryšio nebuvimą. Tiekėjas koreguoja vizualizaciją Užsakovo WinCC programoje. Koreguojamas esamas Klaipėdos nuotekų valyklos valdymo/vizualizacijos langas. Modifikuojami nuotekų valyklos WinCC serverio, kliento, WEB Navigator projektai. Atlikti pakeitimai turi neįtakoti esamo WinCC procesų valdymo ir atvaizdavimo funkcionalumo. Modifikuojama projekto dalis turi atitikti esamo projekto lygį, modifikuojama dalis turi turėti veiksmų, pranešimų autorizaciją. </w:t>
            </w:r>
          </w:p>
          <w:p w14:paraId="73443588" w14:textId="77777777" w:rsidR="0082688C" w:rsidRPr="00CE4446" w:rsidRDefault="0082688C" w:rsidP="0082688C">
            <w:pPr>
              <w:jc w:val="both"/>
              <w:rPr>
                <w:rFonts w:asciiTheme="majorHAnsi" w:hAnsiTheme="majorHAnsi" w:cstheme="majorHAnsi"/>
              </w:rPr>
            </w:pPr>
            <w:r w:rsidRPr="00CE4446">
              <w:rPr>
                <w:rFonts w:asciiTheme="majorHAnsi" w:hAnsiTheme="majorHAnsi" w:cstheme="majorHAnsi"/>
              </w:rPr>
              <w:t xml:space="preserve">Numatyti atlikti automatizavimo darbai derinami su Užsakovu ir vykdomi, gavus Užsakovo leidimą. </w:t>
            </w:r>
          </w:p>
          <w:p w14:paraId="1AC6A370" w14:textId="77777777" w:rsidR="0082688C" w:rsidRPr="00CE4446" w:rsidRDefault="0082688C" w:rsidP="0082688C">
            <w:pPr>
              <w:jc w:val="both"/>
              <w:rPr>
                <w:rFonts w:asciiTheme="majorHAnsi" w:hAnsiTheme="majorHAnsi" w:cstheme="majorHAnsi"/>
              </w:rPr>
            </w:pPr>
            <w:r w:rsidRPr="00CE4446">
              <w:rPr>
                <w:rFonts w:asciiTheme="majorHAnsi" w:hAnsiTheme="majorHAnsi" w:cstheme="majorHAnsi"/>
              </w:rPr>
              <w:t xml:space="preserve">Vizualizaciją suderinti su Užsakovu. </w:t>
            </w:r>
          </w:p>
          <w:p w14:paraId="7CD3E4EC" w14:textId="348E216A" w:rsidR="0082688C" w:rsidRDefault="003B70A7" w:rsidP="0082688C">
            <w:pPr>
              <w:jc w:val="both"/>
              <w:rPr>
                <w:rFonts w:asciiTheme="majorHAnsi" w:hAnsiTheme="majorHAnsi" w:cstheme="majorHAnsi"/>
                <w:bCs/>
              </w:rPr>
            </w:pPr>
            <w:r>
              <w:rPr>
                <w:rFonts w:asciiTheme="majorHAnsi" w:hAnsiTheme="majorHAnsi" w:cstheme="majorHAnsi"/>
                <w:lang w:eastAsia="lt-LT"/>
              </w:rPr>
              <w:t>Tiekėjas</w:t>
            </w:r>
            <w:r w:rsidR="0082688C" w:rsidRPr="00CE4446">
              <w:rPr>
                <w:rFonts w:asciiTheme="majorHAnsi" w:hAnsiTheme="majorHAnsi" w:cstheme="majorHAnsi"/>
              </w:rPr>
              <w:t xml:space="preserve"> dalyvaujant Užsakovo atstovui, patikrina, valdymą iš vizualizacijos.</w:t>
            </w:r>
          </w:p>
        </w:tc>
      </w:tr>
      <w:tr w:rsidR="003C385C" w:rsidRPr="00CE4446" w14:paraId="39E6FBC8" w14:textId="77777777" w:rsidTr="00902060">
        <w:trPr>
          <w:gridAfter w:val="1"/>
          <w:wAfter w:w="7" w:type="dxa"/>
        </w:trPr>
        <w:tc>
          <w:tcPr>
            <w:tcW w:w="1009" w:type="dxa"/>
          </w:tcPr>
          <w:p w14:paraId="0FF58B27" w14:textId="77777777" w:rsidR="003C385C" w:rsidRPr="00CE4446" w:rsidRDefault="003C385C" w:rsidP="003C385C">
            <w:pPr>
              <w:pStyle w:val="Sraopastraipa"/>
              <w:numPr>
                <w:ilvl w:val="1"/>
                <w:numId w:val="21"/>
              </w:numPr>
              <w:jc w:val="center"/>
              <w:rPr>
                <w:rFonts w:asciiTheme="majorHAnsi" w:hAnsiTheme="majorHAnsi" w:cstheme="majorHAnsi"/>
                <w:b/>
                <w:bCs/>
              </w:rPr>
            </w:pPr>
          </w:p>
        </w:tc>
        <w:tc>
          <w:tcPr>
            <w:tcW w:w="2105" w:type="dxa"/>
          </w:tcPr>
          <w:p w14:paraId="7885B95C" w14:textId="79B0BC93" w:rsidR="003C385C" w:rsidRPr="00CE4446" w:rsidRDefault="003C385C" w:rsidP="003C385C">
            <w:pPr>
              <w:rPr>
                <w:rFonts w:asciiTheme="majorHAnsi" w:hAnsiTheme="majorHAnsi" w:cstheme="majorHAnsi"/>
              </w:rPr>
            </w:pPr>
            <w:r w:rsidRPr="00CE4446">
              <w:rPr>
                <w:rFonts w:asciiTheme="majorHAnsi" w:hAnsiTheme="majorHAnsi" w:cstheme="majorHAnsi"/>
              </w:rPr>
              <w:t xml:space="preserve">Reikalavimai atvežamų nuotekų priėmimo mazgų </w:t>
            </w:r>
          </w:p>
          <w:p w14:paraId="59E8022D" w14:textId="45B0B454" w:rsidR="003C385C" w:rsidRPr="00CE4446" w:rsidRDefault="003C385C" w:rsidP="003C385C">
            <w:pPr>
              <w:rPr>
                <w:rFonts w:asciiTheme="majorHAnsi" w:hAnsiTheme="majorHAnsi" w:cstheme="majorHAnsi"/>
              </w:rPr>
            </w:pPr>
            <w:r w:rsidRPr="00CE4446">
              <w:rPr>
                <w:rFonts w:asciiTheme="majorHAnsi" w:hAnsiTheme="majorHAnsi" w:cstheme="majorHAnsi"/>
              </w:rPr>
              <w:t>valdymo programai</w:t>
            </w:r>
          </w:p>
        </w:tc>
        <w:tc>
          <w:tcPr>
            <w:tcW w:w="6667" w:type="dxa"/>
            <w:vAlign w:val="center"/>
          </w:tcPr>
          <w:p w14:paraId="2D06766A" w14:textId="77777777" w:rsidR="003C385C" w:rsidRPr="00CE4446" w:rsidRDefault="003C385C" w:rsidP="003C385C">
            <w:pPr>
              <w:tabs>
                <w:tab w:val="left" w:pos="720"/>
              </w:tabs>
              <w:jc w:val="both"/>
              <w:rPr>
                <w:rFonts w:asciiTheme="majorHAnsi" w:hAnsiTheme="majorHAnsi" w:cstheme="majorHAnsi"/>
                <w:b/>
                <w:lang w:eastAsia="fi-FI"/>
              </w:rPr>
            </w:pPr>
            <w:r w:rsidRPr="00CE4446">
              <w:rPr>
                <w:rFonts w:asciiTheme="majorHAnsi" w:hAnsiTheme="majorHAnsi" w:cstheme="majorHAnsi"/>
                <w:b/>
              </w:rPr>
              <w:t xml:space="preserve">Atvežtinių nuotekų priėmimo stotelės </w:t>
            </w:r>
            <w:r w:rsidRPr="00CE4446">
              <w:rPr>
                <w:rFonts w:asciiTheme="majorHAnsi" w:hAnsiTheme="majorHAnsi" w:cstheme="majorHAnsi"/>
                <w:b/>
                <w:lang w:eastAsia="fi-FI"/>
              </w:rPr>
              <w:t xml:space="preserve">valdymo programa (toliau-Programa) turi </w:t>
            </w:r>
          </w:p>
          <w:p w14:paraId="6BF997B9" w14:textId="6E049938" w:rsidR="003C385C" w:rsidRPr="00CE4446" w:rsidRDefault="003C385C" w:rsidP="003C385C">
            <w:pPr>
              <w:pStyle w:val="Sraopastraipa"/>
              <w:numPr>
                <w:ilvl w:val="0"/>
                <w:numId w:val="31"/>
              </w:numPr>
              <w:tabs>
                <w:tab w:val="left" w:pos="195"/>
              </w:tabs>
              <w:ind w:left="195" w:hanging="195"/>
              <w:contextualSpacing w:val="0"/>
              <w:jc w:val="both"/>
              <w:rPr>
                <w:rFonts w:asciiTheme="majorHAnsi" w:hAnsiTheme="majorHAnsi" w:cstheme="majorHAnsi"/>
                <w:b/>
                <w:lang w:eastAsia="fi-FI"/>
              </w:rPr>
            </w:pPr>
            <w:r w:rsidRPr="00CE4446">
              <w:rPr>
                <w:rFonts w:asciiTheme="majorHAnsi" w:hAnsiTheme="majorHAnsi" w:cstheme="majorHAnsi"/>
                <w:lang w:eastAsia="fi-FI"/>
              </w:rPr>
              <w:t xml:space="preserve">Turi būti įrengtos naujos (modernizuota esama) automatizuotos </w:t>
            </w:r>
            <w:r w:rsidRPr="00CE4446">
              <w:rPr>
                <w:rFonts w:asciiTheme="majorHAnsi" w:hAnsiTheme="majorHAnsi" w:cstheme="majorHAnsi"/>
                <w:bCs/>
                <w:lang w:eastAsia="fi-FI"/>
              </w:rPr>
              <w:t>v</w:t>
            </w:r>
            <w:r w:rsidRPr="00CE4446">
              <w:rPr>
                <w:rFonts w:asciiTheme="majorHAnsi" w:hAnsiTheme="majorHAnsi" w:cstheme="majorHAnsi"/>
              </w:rPr>
              <w:t>ežėjų identifikavimo sistemos (kiekvienam mazgui atskirai).</w:t>
            </w:r>
          </w:p>
          <w:p w14:paraId="613E7E87" w14:textId="564F9A5C" w:rsidR="003C385C" w:rsidRPr="00CE4446" w:rsidRDefault="003C385C" w:rsidP="003C385C">
            <w:pPr>
              <w:numPr>
                <w:ilvl w:val="0"/>
                <w:numId w:val="31"/>
              </w:numPr>
              <w:tabs>
                <w:tab w:val="left" w:pos="195"/>
              </w:tabs>
              <w:ind w:left="195" w:hanging="195"/>
              <w:jc w:val="both"/>
              <w:rPr>
                <w:rFonts w:asciiTheme="majorHAnsi" w:hAnsiTheme="majorHAnsi" w:cstheme="majorHAnsi"/>
              </w:rPr>
            </w:pPr>
            <w:r w:rsidRPr="00CE4446">
              <w:rPr>
                <w:rFonts w:asciiTheme="majorHAnsi" w:hAnsiTheme="majorHAnsi" w:cstheme="majorHAnsi"/>
              </w:rPr>
              <w:t>Po automatinės vežėjų identifikavimo sistemos</w:t>
            </w:r>
            <w:r w:rsidR="00F25C39" w:rsidRPr="00CE4446">
              <w:rPr>
                <w:rFonts w:asciiTheme="majorHAnsi" w:hAnsiTheme="majorHAnsi" w:cstheme="majorHAnsi"/>
              </w:rPr>
              <w:t xml:space="preserve"> įrengimo ir/ar</w:t>
            </w:r>
            <w:r w:rsidRPr="00CE4446">
              <w:rPr>
                <w:rFonts w:asciiTheme="majorHAnsi" w:hAnsiTheme="majorHAnsi" w:cstheme="majorHAnsi"/>
              </w:rPr>
              <w:t xml:space="preserve"> modernizavimo turi būti pakeista ir/ar patiekta</w:t>
            </w:r>
            <w:r w:rsidRPr="00CE4446" w:rsidDel="00E22454">
              <w:rPr>
                <w:rFonts w:asciiTheme="majorHAnsi" w:hAnsiTheme="majorHAnsi" w:cstheme="majorHAnsi"/>
              </w:rPr>
              <w:t xml:space="preserve"> </w:t>
            </w:r>
            <w:r w:rsidRPr="00CE4446">
              <w:rPr>
                <w:rFonts w:asciiTheme="majorHAnsi" w:hAnsiTheme="majorHAnsi" w:cstheme="majorHAnsi"/>
              </w:rPr>
              <w:t>150 vnt.</w:t>
            </w:r>
            <w:r w:rsidR="007530F4">
              <w:rPr>
                <w:rFonts w:asciiTheme="majorHAnsi" w:hAnsiTheme="majorHAnsi" w:cstheme="majorHAnsi"/>
              </w:rPr>
              <w:t xml:space="preserve"> </w:t>
            </w:r>
            <w:r w:rsidRPr="00CE4446">
              <w:rPr>
                <w:rFonts w:asciiTheme="majorHAnsi" w:hAnsiTheme="majorHAnsi" w:cstheme="majorHAnsi"/>
              </w:rPr>
              <w:t>naujų identifikavimo kortelių</w:t>
            </w:r>
            <w:r w:rsidR="007530F4">
              <w:rPr>
                <w:rFonts w:asciiTheme="majorHAnsi" w:hAnsiTheme="majorHAnsi" w:cstheme="majorHAnsi"/>
              </w:rPr>
              <w:t xml:space="preserve"> (</w:t>
            </w:r>
            <w:r w:rsidR="007530F4" w:rsidRPr="007530F4">
              <w:rPr>
                <w:rFonts w:asciiTheme="majorHAnsi" w:hAnsiTheme="majorHAnsi" w:cstheme="majorHAnsi"/>
              </w:rPr>
              <w:t>HID iclass seos/   prox card  format H10301 sc 202  600-750  / sc201 14050-14200</w:t>
            </w:r>
            <w:r w:rsidR="007530F4">
              <w:rPr>
                <w:rFonts w:asciiTheme="majorHAnsi" w:hAnsiTheme="majorHAnsi" w:cstheme="majorHAnsi"/>
              </w:rPr>
              <w:t>)</w:t>
            </w:r>
            <w:r w:rsidRPr="00CE4446">
              <w:rPr>
                <w:rFonts w:asciiTheme="majorHAnsi" w:hAnsiTheme="majorHAnsi" w:cstheme="majorHAnsi"/>
              </w:rPr>
              <w:t>.</w:t>
            </w:r>
          </w:p>
          <w:p w14:paraId="3588F7A8" w14:textId="73B312C2" w:rsidR="003C385C" w:rsidRPr="00CE4446" w:rsidRDefault="003C385C" w:rsidP="003C385C">
            <w:pPr>
              <w:numPr>
                <w:ilvl w:val="0"/>
                <w:numId w:val="31"/>
              </w:numPr>
              <w:tabs>
                <w:tab w:val="left" w:pos="195"/>
              </w:tabs>
              <w:ind w:left="195" w:hanging="195"/>
              <w:jc w:val="both"/>
              <w:rPr>
                <w:rFonts w:asciiTheme="majorHAnsi" w:hAnsiTheme="majorHAnsi" w:cstheme="majorHAnsi"/>
              </w:rPr>
            </w:pPr>
            <w:r w:rsidRPr="00CE4446">
              <w:rPr>
                <w:rFonts w:asciiTheme="majorHAnsi" w:hAnsiTheme="majorHAnsi" w:cstheme="majorHAnsi"/>
                <w:lang w:eastAsia="fi-FI"/>
              </w:rPr>
              <w:t xml:space="preserve">turėti </w:t>
            </w:r>
            <w:r w:rsidRPr="00CE4446">
              <w:rPr>
                <w:rFonts w:asciiTheme="majorHAnsi" w:hAnsiTheme="majorHAnsi" w:cstheme="majorHAnsi"/>
              </w:rPr>
              <w:t xml:space="preserve">automatinį priduotų nuotekų kiekio ir kitų parametrų duomenų įrašymą į Programą, apdorojimą, valdymą ir nuotolinį perdavimą, t.y. Programa turi veikti serverio principu - duomenys į atvežtinių nuotekų </w:t>
            </w:r>
            <w:r w:rsidR="00F25C39" w:rsidRPr="00CE4446">
              <w:rPr>
                <w:rFonts w:asciiTheme="majorHAnsi" w:hAnsiTheme="majorHAnsi" w:cstheme="majorHAnsi"/>
              </w:rPr>
              <w:t>mazgus</w:t>
            </w:r>
            <w:r w:rsidRPr="00CE4446">
              <w:rPr>
                <w:rFonts w:asciiTheme="majorHAnsi" w:hAnsiTheme="majorHAnsi" w:cstheme="majorHAnsi"/>
              </w:rPr>
              <w:t xml:space="preserve"> siunčiami ir iš j</w:t>
            </w:r>
            <w:r w:rsidR="00F25C39" w:rsidRPr="00CE4446">
              <w:rPr>
                <w:rFonts w:asciiTheme="majorHAnsi" w:hAnsiTheme="majorHAnsi" w:cstheme="majorHAnsi"/>
              </w:rPr>
              <w:t>ų</w:t>
            </w:r>
            <w:r w:rsidRPr="00CE4446">
              <w:rPr>
                <w:rFonts w:asciiTheme="majorHAnsi" w:hAnsiTheme="majorHAnsi" w:cstheme="majorHAnsi"/>
              </w:rPr>
              <w:t xml:space="preserve"> gaunami automatiškai.</w:t>
            </w:r>
          </w:p>
          <w:p w14:paraId="6291B01C" w14:textId="77777777" w:rsidR="003C385C" w:rsidRPr="00CE4446" w:rsidRDefault="003C385C" w:rsidP="003C385C">
            <w:pPr>
              <w:numPr>
                <w:ilvl w:val="0"/>
                <w:numId w:val="31"/>
              </w:numPr>
              <w:tabs>
                <w:tab w:val="left" w:pos="195"/>
              </w:tabs>
              <w:ind w:left="195" w:hanging="195"/>
              <w:jc w:val="both"/>
              <w:rPr>
                <w:rFonts w:asciiTheme="majorHAnsi" w:hAnsiTheme="majorHAnsi" w:cstheme="majorHAnsi"/>
              </w:rPr>
            </w:pPr>
            <w:r w:rsidRPr="00CE4446">
              <w:rPr>
                <w:rFonts w:asciiTheme="majorHAnsi" w:hAnsiTheme="majorHAnsi" w:cstheme="majorHAnsi"/>
                <w:lang w:eastAsia="fi-FI"/>
              </w:rPr>
              <w:t xml:space="preserve">turėti </w:t>
            </w:r>
            <w:r w:rsidRPr="00CE4446">
              <w:rPr>
                <w:rFonts w:asciiTheme="majorHAnsi" w:hAnsiTheme="majorHAnsi" w:cstheme="majorHAnsi"/>
              </w:rPr>
              <w:t>galimybę jungtis įvairaus lygio vartotojams su atitinkamomis teisėmis: administratoriui, technologui, operatoriui, buhalterijai.</w:t>
            </w:r>
          </w:p>
          <w:p w14:paraId="0A1E1856" w14:textId="77777777" w:rsidR="003C385C" w:rsidRPr="00CE4446" w:rsidRDefault="003C385C" w:rsidP="003C385C">
            <w:pPr>
              <w:numPr>
                <w:ilvl w:val="0"/>
                <w:numId w:val="31"/>
              </w:numPr>
              <w:tabs>
                <w:tab w:val="left" w:pos="195"/>
              </w:tabs>
              <w:ind w:left="195" w:hanging="195"/>
              <w:jc w:val="both"/>
              <w:rPr>
                <w:rFonts w:asciiTheme="majorHAnsi" w:hAnsiTheme="majorHAnsi" w:cstheme="majorHAnsi"/>
              </w:rPr>
            </w:pPr>
            <w:r w:rsidRPr="00CE4446">
              <w:rPr>
                <w:rFonts w:asciiTheme="majorHAnsi" w:hAnsiTheme="majorHAnsi" w:cstheme="majorHAnsi"/>
              </w:rPr>
              <w:t>Turi būti numatytas sistemoje teisių valdymas.</w:t>
            </w:r>
          </w:p>
          <w:p w14:paraId="3F985FE0" w14:textId="77777777" w:rsidR="003C385C" w:rsidRPr="00CE4446" w:rsidRDefault="003C385C" w:rsidP="003C385C">
            <w:pPr>
              <w:numPr>
                <w:ilvl w:val="0"/>
                <w:numId w:val="31"/>
              </w:numPr>
              <w:tabs>
                <w:tab w:val="left" w:pos="195"/>
              </w:tabs>
              <w:ind w:left="195" w:hanging="195"/>
              <w:jc w:val="both"/>
              <w:rPr>
                <w:rFonts w:asciiTheme="majorHAnsi" w:hAnsiTheme="majorHAnsi" w:cstheme="majorHAnsi"/>
              </w:rPr>
            </w:pPr>
            <w:r w:rsidRPr="00CE4446">
              <w:rPr>
                <w:rFonts w:asciiTheme="majorHAnsi" w:hAnsiTheme="majorHAnsi" w:cstheme="majorHAnsi"/>
              </w:rPr>
              <w:t>Programos vartotojai gali būti tiek vidiniai, tiek integruojami su MS Active Directory.</w:t>
            </w:r>
          </w:p>
          <w:p w14:paraId="53A2FCE6" w14:textId="3A3574E3" w:rsidR="003C385C" w:rsidRPr="00CE4446" w:rsidRDefault="003C385C" w:rsidP="003C385C">
            <w:pPr>
              <w:numPr>
                <w:ilvl w:val="0"/>
                <w:numId w:val="31"/>
              </w:numPr>
              <w:tabs>
                <w:tab w:val="left" w:pos="195"/>
              </w:tabs>
              <w:ind w:left="195" w:hanging="195"/>
              <w:jc w:val="both"/>
              <w:rPr>
                <w:rFonts w:asciiTheme="majorHAnsi" w:hAnsiTheme="majorHAnsi" w:cstheme="majorHAnsi"/>
              </w:rPr>
            </w:pPr>
            <w:r w:rsidRPr="00CE4446">
              <w:rPr>
                <w:rFonts w:asciiTheme="majorHAnsi" w:hAnsiTheme="majorHAnsi" w:cstheme="majorHAnsi"/>
              </w:rPr>
              <w:t xml:space="preserve">Duomenys iš nuotekų priėmimo stotelės perduodami ir priimami EtherNet, Profibus arba Modbus komunikacija ir per USB jungtį. </w:t>
            </w:r>
            <w:r w:rsidRPr="00CE4446">
              <w:rPr>
                <w:rFonts w:asciiTheme="majorHAnsi" w:hAnsiTheme="majorHAnsi" w:cstheme="majorHAnsi"/>
                <w:color w:val="EE0000"/>
              </w:rPr>
              <w:t xml:space="preserve"> </w:t>
            </w:r>
          </w:p>
          <w:p w14:paraId="2ECCEC4E" w14:textId="77777777" w:rsidR="003C385C" w:rsidRPr="00CE4446" w:rsidRDefault="003C385C" w:rsidP="003C385C">
            <w:pPr>
              <w:numPr>
                <w:ilvl w:val="0"/>
                <w:numId w:val="31"/>
              </w:numPr>
              <w:tabs>
                <w:tab w:val="left" w:pos="195"/>
              </w:tabs>
              <w:ind w:left="195" w:hanging="195"/>
              <w:jc w:val="both"/>
              <w:rPr>
                <w:rFonts w:asciiTheme="majorHAnsi" w:hAnsiTheme="majorHAnsi" w:cstheme="majorHAnsi"/>
              </w:rPr>
            </w:pPr>
            <w:r w:rsidRPr="00CE4446">
              <w:rPr>
                <w:rFonts w:asciiTheme="majorHAnsi" w:hAnsiTheme="majorHAnsi" w:cstheme="majorHAnsi"/>
                <w:color w:val="EE0000"/>
              </w:rPr>
              <w:t xml:space="preserve"> </w:t>
            </w:r>
            <w:r w:rsidRPr="00CE4446">
              <w:rPr>
                <w:rFonts w:asciiTheme="majorHAnsi" w:hAnsiTheme="majorHAnsi" w:cstheme="majorHAnsi"/>
              </w:rPr>
              <w:t>Dingus duomenų perdavimo ryšiui su Programa ar neveikiant Programai turi būti užtikrinama nepertaukiama rezervinė duomenų kopija, su galimybe lengvai perkelti duomenis per USB jungtį, kad vėliau juos būtų galima apdoroti.</w:t>
            </w:r>
          </w:p>
          <w:p w14:paraId="069243A2" w14:textId="754B0D4F" w:rsidR="003C385C" w:rsidRPr="00CE4446" w:rsidRDefault="00F25C39" w:rsidP="003C385C">
            <w:pPr>
              <w:numPr>
                <w:ilvl w:val="0"/>
                <w:numId w:val="31"/>
              </w:numPr>
              <w:tabs>
                <w:tab w:val="left" w:pos="195"/>
              </w:tabs>
              <w:ind w:left="195" w:hanging="195"/>
              <w:jc w:val="both"/>
              <w:rPr>
                <w:rFonts w:asciiTheme="majorHAnsi" w:hAnsiTheme="majorHAnsi" w:cstheme="majorHAnsi"/>
              </w:rPr>
            </w:pPr>
            <w:r w:rsidRPr="00CE4446">
              <w:rPr>
                <w:rFonts w:asciiTheme="majorHAnsi" w:hAnsiTheme="majorHAnsi" w:cstheme="majorHAnsi"/>
              </w:rPr>
              <w:t>Š</w:t>
            </w:r>
            <w:r w:rsidR="003C385C" w:rsidRPr="00CE4446">
              <w:rPr>
                <w:rFonts w:asciiTheme="majorHAnsi" w:hAnsiTheme="majorHAnsi" w:cstheme="majorHAnsi"/>
              </w:rPr>
              <w:t xml:space="preserve">iuo metu naudojama programa Sewasoft </w:t>
            </w:r>
            <w:r w:rsidRPr="00CE4446">
              <w:rPr>
                <w:rFonts w:asciiTheme="majorHAnsi" w:hAnsiTheme="majorHAnsi" w:cstheme="majorHAnsi"/>
              </w:rPr>
              <w:t xml:space="preserve">ar sukurta nauja programa </w:t>
            </w:r>
            <w:r w:rsidR="003C385C" w:rsidRPr="00CE4446">
              <w:rPr>
                <w:rFonts w:asciiTheme="majorHAnsi" w:hAnsiTheme="majorHAnsi" w:cstheme="majorHAnsi"/>
              </w:rPr>
              <w:t xml:space="preserve">turės būti papildyta naujais mazgais, kad įrengus naujus nuotekų priėmimo mazgus visi duomenys būtų perduodami į bendrą vientisą programą. Duomenys gaunami iš: 3 (trijų) </w:t>
            </w:r>
            <w:r w:rsidR="00CB0978">
              <w:rPr>
                <w:rFonts w:asciiTheme="majorHAnsi" w:hAnsiTheme="majorHAnsi" w:cstheme="majorHAnsi"/>
              </w:rPr>
              <w:t xml:space="preserve">naujų </w:t>
            </w:r>
            <w:r w:rsidR="003C385C" w:rsidRPr="00CE4446">
              <w:rPr>
                <w:rFonts w:asciiTheme="majorHAnsi" w:hAnsiTheme="majorHAnsi" w:cstheme="majorHAnsi"/>
              </w:rPr>
              <w:t>atvežamų nuotekų mazgų.</w:t>
            </w:r>
          </w:p>
          <w:p w14:paraId="3439426B" w14:textId="77777777" w:rsidR="003C385C" w:rsidRPr="00CE4446" w:rsidRDefault="003C385C" w:rsidP="003C385C">
            <w:pPr>
              <w:numPr>
                <w:ilvl w:val="0"/>
                <w:numId w:val="31"/>
              </w:numPr>
              <w:tabs>
                <w:tab w:val="left" w:pos="195"/>
              </w:tabs>
              <w:ind w:left="195" w:hanging="195"/>
              <w:jc w:val="both"/>
              <w:rPr>
                <w:rFonts w:asciiTheme="majorHAnsi" w:hAnsiTheme="majorHAnsi" w:cstheme="majorHAnsi"/>
              </w:rPr>
            </w:pPr>
            <w:r w:rsidRPr="00CE4446">
              <w:rPr>
                <w:rFonts w:asciiTheme="majorHAnsi" w:hAnsiTheme="majorHAnsi" w:cstheme="majorHAnsi"/>
              </w:rPr>
              <w:lastRenderedPageBreak/>
              <w:t>leisti keisti nuotekų priėmimo stotelės nustatymus per programą - nuotoliniu būdu.</w:t>
            </w:r>
          </w:p>
          <w:p w14:paraId="13B5CEED" w14:textId="77777777" w:rsidR="003C385C" w:rsidRPr="00CE4446" w:rsidRDefault="003C385C" w:rsidP="003C385C">
            <w:pPr>
              <w:numPr>
                <w:ilvl w:val="0"/>
                <w:numId w:val="31"/>
              </w:numPr>
              <w:tabs>
                <w:tab w:val="left" w:pos="195"/>
              </w:tabs>
              <w:ind w:left="195" w:hanging="195"/>
              <w:jc w:val="both"/>
              <w:rPr>
                <w:rFonts w:asciiTheme="majorHAnsi" w:hAnsiTheme="majorHAnsi" w:cstheme="majorHAnsi"/>
              </w:rPr>
            </w:pPr>
            <w:r w:rsidRPr="00CE4446">
              <w:rPr>
                <w:rFonts w:asciiTheme="majorHAnsi" w:hAnsiTheme="majorHAnsi" w:cstheme="majorHAnsi"/>
              </w:rPr>
              <w:t xml:space="preserve">leisti valdyti nuotekų priėmimo stotelę nuotoliniu būdu, </w:t>
            </w:r>
          </w:p>
          <w:p w14:paraId="40D01B96" w14:textId="77777777" w:rsidR="003C385C" w:rsidRPr="00CE4446" w:rsidRDefault="003C385C" w:rsidP="003C385C">
            <w:pPr>
              <w:numPr>
                <w:ilvl w:val="0"/>
                <w:numId w:val="31"/>
              </w:numPr>
              <w:tabs>
                <w:tab w:val="left" w:pos="195"/>
              </w:tabs>
              <w:ind w:left="195" w:hanging="195"/>
              <w:jc w:val="both"/>
              <w:rPr>
                <w:rFonts w:asciiTheme="majorHAnsi" w:hAnsiTheme="majorHAnsi" w:cstheme="majorHAnsi"/>
              </w:rPr>
            </w:pPr>
            <w:r w:rsidRPr="00CE4446">
              <w:rPr>
                <w:rFonts w:asciiTheme="majorHAnsi" w:hAnsiTheme="majorHAnsi" w:cstheme="majorHAnsi"/>
              </w:rPr>
              <w:t>nuotekų priėmimo stotelė turi turėti galimybę:</w:t>
            </w:r>
          </w:p>
          <w:p w14:paraId="0ABF19E5" w14:textId="15789208" w:rsidR="003C385C" w:rsidRPr="00CE4446" w:rsidRDefault="003C385C" w:rsidP="003C385C">
            <w:pPr>
              <w:pStyle w:val="Sraopastraipa"/>
              <w:numPr>
                <w:ilvl w:val="0"/>
                <w:numId w:val="32"/>
              </w:numPr>
              <w:tabs>
                <w:tab w:val="left" w:pos="195"/>
              </w:tabs>
              <w:contextualSpacing w:val="0"/>
              <w:jc w:val="both"/>
              <w:rPr>
                <w:rFonts w:asciiTheme="majorHAnsi" w:hAnsiTheme="majorHAnsi" w:cstheme="majorHAnsi"/>
              </w:rPr>
            </w:pPr>
            <w:r w:rsidRPr="00CE4446">
              <w:rPr>
                <w:rFonts w:asciiTheme="majorHAnsi" w:hAnsiTheme="majorHAnsi" w:cstheme="majorHAnsi"/>
              </w:rPr>
              <w:t>paimti momentinį mėginį per Scada</w:t>
            </w:r>
            <w:r w:rsidR="007A5B1E">
              <w:rPr>
                <w:rFonts w:asciiTheme="majorHAnsi" w:hAnsiTheme="majorHAnsi" w:cstheme="majorHAnsi"/>
              </w:rPr>
              <w:t xml:space="preserve"> ir/ar per programą, ir/ar</w:t>
            </w:r>
            <w:r w:rsidR="003A7D46">
              <w:rPr>
                <w:rFonts w:asciiTheme="majorHAnsi" w:hAnsiTheme="majorHAnsi" w:cstheme="majorHAnsi"/>
              </w:rPr>
              <w:t xml:space="preserve"> per panelę</w:t>
            </w:r>
            <w:r w:rsidR="007A5B1E">
              <w:rPr>
                <w:rFonts w:asciiTheme="majorHAnsi" w:hAnsiTheme="majorHAnsi" w:cstheme="majorHAnsi"/>
              </w:rPr>
              <w:t xml:space="preserve"> </w:t>
            </w:r>
            <w:r w:rsidRPr="00CE4446">
              <w:rPr>
                <w:rFonts w:asciiTheme="majorHAnsi" w:hAnsiTheme="majorHAnsi" w:cstheme="majorHAnsi"/>
              </w:rPr>
              <w:t xml:space="preserve"> atvažiavus konkrečiam vežėjui,</w:t>
            </w:r>
          </w:p>
          <w:p w14:paraId="605115D8" w14:textId="77777777" w:rsidR="003C385C" w:rsidRPr="00CE4446" w:rsidRDefault="003C385C" w:rsidP="003C385C">
            <w:pPr>
              <w:pStyle w:val="Sraopastraipa"/>
              <w:numPr>
                <w:ilvl w:val="0"/>
                <w:numId w:val="32"/>
              </w:numPr>
              <w:tabs>
                <w:tab w:val="left" w:pos="195"/>
              </w:tabs>
              <w:contextualSpacing w:val="0"/>
              <w:jc w:val="both"/>
              <w:rPr>
                <w:rStyle w:val="A3"/>
                <w:rFonts w:asciiTheme="majorHAnsi" w:hAnsiTheme="majorHAnsi" w:cstheme="majorHAnsi"/>
                <w:color w:val="auto"/>
                <w:sz w:val="22"/>
                <w:szCs w:val="22"/>
              </w:rPr>
            </w:pPr>
            <w:r w:rsidRPr="00CE4446">
              <w:rPr>
                <w:rFonts w:asciiTheme="majorHAnsi" w:hAnsiTheme="majorHAnsi" w:cstheme="majorHAnsi"/>
              </w:rPr>
              <w:t>programoje bendrai visiems vežėjams nustatyti, kad automatiškai imtų mėginį viršijus nustatytas</w:t>
            </w:r>
            <w:r w:rsidRPr="00CE4446">
              <w:rPr>
                <w:rStyle w:val="A3"/>
                <w:rFonts w:asciiTheme="majorHAnsi" w:hAnsiTheme="majorHAnsi" w:cstheme="majorHAnsi"/>
                <w:color w:val="auto"/>
                <w:sz w:val="22"/>
                <w:szCs w:val="22"/>
              </w:rPr>
              <w:t xml:space="preserve"> nuotekų parametrų ribas,</w:t>
            </w:r>
          </w:p>
          <w:p w14:paraId="21BFED64" w14:textId="7C5826FC" w:rsidR="003C385C" w:rsidRDefault="003C385C" w:rsidP="003C385C">
            <w:pPr>
              <w:pStyle w:val="Sraopastraipa"/>
              <w:numPr>
                <w:ilvl w:val="0"/>
                <w:numId w:val="32"/>
              </w:numPr>
              <w:tabs>
                <w:tab w:val="left" w:pos="195"/>
              </w:tabs>
              <w:contextualSpacing w:val="0"/>
              <w:jc w:val="both"/>
              <w:rPr>
                <w:rFonts w:asciiTheme="majorHAnsi" w:hAnsiTheme="majorHAnsi" w:cstheme="majorHAnsi"/>
              </w:rPr>
            </w:pPr>
            <w:r w:rsidRPr="00CE4446">
              <w:rPr>
                <w:rFonts w:asciiTheme="majorHAnsi" w:hAnsiTheme="majorHAnsi" w:cstheme="majorHAnsi"/>
              </w:rPr>
              <w:t xml:space="preserve">programoje kiekvienam vežėjui/atskirai kortelei nustatyti, kad imtų mėginį priklausomai nuo laiko periodo (pvz. </w:t>
            </w:r>
            <w:r w:rsidRPr="00CE4446">
              <w:rPr>
                <w:rFonts w:asciiTheme="majorHAnsi" w:hAnsiTheme="majorHAnsi" w:cstheme="majorHAnsi"/>
                <w:i/>
                <w:iCs/>
              </w:rPr>
              <w:t>n</w:t>
            </w:r>
            <w:r w:rsidRPr="00CE4446">
              <w:rPr>
                <w:rFonts w:asciiTheme="majorHAnsi" w:hAnsiTheme="majorHAnsi" w:cstheme="majorHAnsi"/>
              </w:rPr>
              <w:t xml:space="preserve"> kartų per mėn. ir/ar kas </w:t>
            </w:r>
            <w:r w:rsidRPr="00CE4446">
              <w:rPr>
                <w:rFonts w:asciiTheme="majorHAnsi" w:hAnsiTheme="majorHAnsi" w:cstheme="majorHAnsi"/>
                <w:i/>
                <w:iCs/>
              </w:rPr>
              <w:t>n</w:t>
            </w:r>
            <w:r w:rsidRPr="00CE4446">
              <w:rPr>
                <w:rFonts w:asciiTheme="majorHAnsi" w:hAnsiTheme="majorHAnsi" w:cstheme="majorHAnsi"/>
              </w:rPr>
              <w:t xml:space="preserve"> dienų ar val.)</w:t>
            </w:r>
            <w:r w:rsidR="002E6504">
              <w:rPr>
                <w:rFonts w:asciiTheme="majorHAnsi" w:hAnsiTheme="majorHAnsi" w:cstheme="majorHAnsi"/>
              </w:rPr>
              <w:t>,</w:t>
            </w:r>
          </w:p>
          <w:p w14:paraId="4F4D757F" w14:textId="571C8647" w:rsidR="002E6504" w:rsidRPr="00CE4446" w:rsidRDefault="002E6504" w:rsidP="003C385C">
            <w:pPr>
              <w:pStyle w:val="Sraopastraipa"/>
              <w:numPr>
                <w:ilvl w:val="0"/>
                <w:numId w:val="32"/>
              </w:numPr>
              <w:tabs>
                <w:tab w:val="left" w:pos="195"/>
              </w:tabs>
              <w:contextualSpacing w:val="0"/>
              <w:jc w:val="both"/>
              <w:rPr>
                <w:rFonts w:asciiTheme="majorHAnsi" w:hAnsiTheme="majorHAnsi" w:cstheme="majorHAnsi"/>
              </w:rPr>
            </w:pPr>
            <w:r>
              <w:rPr>
                <w:rFonts w:asciiTheme="majorHAnsi" w:hAnsiTheme="majorHAnsi" w:cstheme="majorHAnsi"/>
              </w:rPr>
              <w:t>užblokuoti nemokų klientą.</w:t>
            </w:r>
          </w:p>
          <w:p w14:paraId="5B02DAB6" w14:textId="1A4267DC" w:rsidR="003C385C" w:rsidRPr="00CE4446" w:rsidRDefault="003C385C" w:rsidP="003C385C">
            <w:pPr>
              <w:numPr>
                <w:ilvl w:val="0"/>
                <w:numId w:val="31"/>
              </w:numPr>
              <w:tabs>
                <w:tab w:val="left" w:pos="195"/>
              </w:tabs>
              <w:ind w:left="195" w:hanging="195"/>
              <w:jc w:val="both"/>
              <w:rPr>
                <w:rFonts w:asciiTheme="majorHAnsi" w:hAnsiTheme="majorHAnsi" w:cstheme="majorHAnsi"/>
              </w:rPr>
            </w:pPr>
            <w:r w:rsidRPr="00CE4446">
              <w:rPr>
                <w:rFonts w:asciiTheme="majorHAnsi" w:hAnsiTheme="majorHAnsi" w:cstheme="majorHAnsi"/>
              </w:rPr>
              <w:t>Programa turi veikti Windows aplinkoje</w:t>
            </w:r>
            <w:r w:rsidR="00F25C39" w:rsidRPr="00CE4446">
              <w:rPr>
                <w:rFonts w:asciiTheme="majorHAnsi" w:hAnsiTheme="majorHAnsi" w:cstheme="majorHAnsi"/>
              </w:rPr>
              <w:t xml:space="preserve">, </w:t>
            </w:r>
            <w:r w:rsidRPr="00CE4446">
              <w:rPr>
                <w:rFonts w:asciiTheme="majorHAnsi" w:hAnsiTheme="majorHAnsi" w:cstheme="majorHAnsi"/>
              </w:rPr>
              <w:t>formuoti ataskaitas Excel formatu pagal su Užsakovo suderintą formą (kurioje turi būti informacija apie nuotekų vežėją, išpylimo datą ir laiką, vienkartinį atvežtą skystų atliekų kiekį, suminį kiekį per valandą, parą, mėnesį, kiekvienam nuotekų vežėjui, kainą ir paskaičiuotą sumą, išmatuotus (pvz. pH) ir paskaičiuotus parametrus ir grafikus.</w:t>
            </w:r>
          </w:p>
          <w:p w14:paraId="178D599A" w14:textId="77777777" w:rsidR="003C385C" w:rsidRPr="00CE4446" w:rsidRDefault="003C385C" w:rsidP="003C385C">
            <w:pPr>
              <w:numPr>
                <w:ilvl w:val="0"/>
                <w:numId w:val="31"/>
              </w:numPr>
              <w:tabs>
                <w:tab w:val="left" w:pos="195"/>
              </w:tabs>
              <w:ind w:left="195" w:hanging="195"/>
              <w:jc w:val="both"/>
              <w:rPr>
                <w:rFonts w:asciiTheme="majorHAnsi" w:hAnsiTheme="majorHAnsi" w:cstheme="majorHAnsi"/>
              </w:rPr>
            </w:pPr>
            <w:r w:rsidRPr="00CE4446">
              <w:rPr>
                <w:rFonts w:asciiTheme="majorHAnsi" w:hAnsiTheme="majorHAnsi" w:cstheme="majorHAnsi"/>
              </w:rPr>
              <w:t>Eksportuoti duomenis į XLSX formatą.</w:t>
            </w:r>
          </w:p>
          <w:p w14:paraId="34A85C3A" w14:textId="24B3287D" w:rsidR="003C385C" w:rsidRPr="00CE4446" w:rsidRDefault="003C385C" w:rsidP="003C385C">
            <w:pPr>
              <w:rPr>
                <w:rFonts w:asciiTheme="majorHAnsi" w:hAnsiTheme="majorHAnsi" w:cstheme="majorHAnsi"/>
                <w:i/>
                <w:color w:val="EE0000"/>
              </w:rPr>
            </w:pPr>
            <w:r w:rsidRPr="00CE4446">
              <w:rPr>
                <w:rFonts w:asciiTheme="majorHAnsi" w:hAnsiTheme="majorHAnsi" w:cstheme="majorHAnsi"/>
              </w:rPr>
              <w:t>Visos ataskaitos ir grafikai – turės būti suderinti su Užsakovu.</w:t>
            </w:r>
          </w:p>
        </w:tc>
      </w:tr>
      <w:tr w:rsidR="00A77F1E" w:rsidRPr="00CE4446" w14:paraId="6A98E771" w14:textId="77777777" w:rsidTr="00E40C06">
        <w:trPr>
          <w:gridAfter w:val="1"/>
          <w:wAfter w:w="7" w:type="dxa"/>
        </w:trPr>
        <w:tc>
          <w:tcPr>
            <w:tcW w:w="1009" w:type="dxa"/>
          </w:tcPr>
          <w:p w14:paraId="7D7ECB5B" w14:textId="77777777" w:rsidR="00A77F1E" w:rsidRPr="00CE4446" w:rsidRDefault="00A77F1E" w:rsidP="00A77F1E">
            <w:pPr>
              <w:pStyle w:val="Sraopastraipa"/>
              <w:numPr>
                <w:ilvl w:val="1"/>
                <w:numId w:val="21"/>
              </w:numPr>
              <w:jc w:val="center"/>
              <w:rPr>
                <w:rFonts w:asciiTheme="majorHAnsi" w:hAnsiTheme="majorHAnsi" w:cstheme="majorHAnsi"/>
                <w:b/>
                <w:bCs/>
              </w:rPr>
            </w:pPr>
          </w:p>
        </w:tc>
        <w:tc>
          <w:tcPr>
            <w:tcW w:w="2105" w:type="dxa"/>
          </w:tcPr>
          <w:p w14:paraId="044C6184" w14:textId="7C36397F" w:rsidR="00A77F1E" w:rsidRPr="00CE4446" w:rsidRDefault="00A77F1E" w:rsidP="00A77F1E">
            <w:pPr>
              <w:rPr>
                <w:rFonts w:asciiTheme="majorHAnsi" w:hAnsiTheme="majorHAnsi" w:cstheme="majorHAnsi"/>
              </w:rPr>
            </w:pPr>
            <w:r w:rsidRPr="00A77F1E">
              <w:rPr>
                <w:rFonts w:asciiTheme="majorHAnsi" w:hAnsiTheme="majorHAnsi" w:cstheme="majorHAnsi"/>
                <w:color w:val="000000"/>
              </w:rPr>
              <w:t>Sistemos reikalavimai</w:t>
            </w:r>
          </w:p>
        </w:tc>
        <w:tc>
          <w:tcPr>
            <w:tcW w:w="6667" w:type="dxa"/>
          </w:tcPr>
          <w:p w14:paraId="4748B23D" w14:textId="77777777" w:rsidR="00A77F1E" w:rsidRPr="00A77F1E" w:rsidRDefault="00A77F1E" w:rsidP="00A77F1E">
            <w:pPr>
              <w:jc w:val="both"/>
              <w:rPr>
                <w:rFonts w:asciiTheme="majorHAnsi" w:hAnsiTheme="majorHAnsi" w:cstheme="majorHAnsi"/>
                <w:color w:val="000000" w:themeColor="text1"/>
              </w:rPr>
            </w:pPr>
            <w:r w:rsidRPr="00A77F1E">
              <w:rPr>
                <w:rFonts w:asciiTheme="majorHAnsi" w:hAnsiTheme="majorHAnsi" w:cstheme="majorHAnsi"/>
                <w:color w:val="000000" w:themeColor="text1"/>
              </w:rPr>
              <w:t>Reikalavimai atvežtinių nuotekų apskaitos si</w:t>
            </w:r>
            <w:r>
              <w:rPr>
                <w:rFonts w:asciiTheme="majorHAnsi" w:hAnsiTheme="majorHAnsi" w:cstheme="majorHAnsi"/>
                <w:color w:val="000000" w:themeColor="text1"/>
              </w:rPr>
              <w:t>s</w:t>
            </w:r>
            <w:r w:rsidRPr="00A77F1E">
              <w:rPr>
                <w:rFonts w:asciiTheme="majorHAnsi" w:hAnsiTheme="majorHAnsi" w:cstheme="majorHAnsi"/>
                <w:color w:val="000000" w:themeColor="text1"/>
              </w:rPr>
              <w:t>temai: </w:t>
            </w:r>
          </w:p>
          <w:p w14:paraId="4AEABB7B" w14:textId="4E0F6F00" w:rsidR="00A77F1E" w:rsidRPr="00A77F1E" w:rsidRDefault="00A77F1E" w:rsidP="00A77F1E">
            <w:pPr>
              <w:numPr>
                <w:ilvl w:val="0"/>
                <w:numId w:val="38"/>
              </w:numPr>
              <w:jc w:val="both"/>
              <w:rPr>
                <w:rFonts w:asciiTheme="majorHAnsi" w:hAnsiTheme="majorHAnsi" w:cstheme="majorHAnsi"/>
                <w:color w:val="000000" w:themeColor="text1"/>
              </w:rPr>
            </w:pPr>
            <w:r w:rsidRPr="00A77F1E">
              <w:rPr>
                <w:rFonts w:asciiTheme="majorHAnsi" w:hAnsiTheme="majorHAnsi" w:cstheme="majorHAnsi"/>
                <w:color w:val="000000" w:themeColor="text1"/>
              </w:rPr>
              <w:t>Sistema turi būti internetinė (web-based) ir pasiekiama per standartinę interneto naršyklę, nereikalaujant atskiro kliento (desktop aplikacijos) diegimo naudotojo įrenginyje. </w:t>
            </w:r>
            <w:r w:rsidR="000E1792" w:rsidRPr="000E1792">
              <w:rPr>
                <w:rFonts w:asciiTheme="majorHAnsi" w:hAnsiTheme="majorHAnsi" w:cstheme="majorHAnsi"/>
                <w:color w:val="000000" w:themeColor="text1"/>
              </w:rPr>
              <w:t>Sistema turi būti įdiegta užsakovo infrastruktūroje (On-Prem).</w:t>
            </w:r>
          </w:p>
          <w:p w14:paraId="2A27380C" w14:textId="77777777" w:rsidR="00A77F1E" w:rsidRPr="00A77F1E" w:rsidRDefault="00A77F1E" w:rsidP="00A77F1E">
            <w:pPr>
              <w:numPr>
                <w:ilvl w:val="0"/>
                <w:numId w:val="39"/>
              </w:numPr>
              <w:jc w:val="both"/>
              <w:rPr>
                <w:rFonts w:asciiTheme="majorHAnsi" w:hAnsiTheme="majorHAnsi" w:cstheme="majorHAnsi"/>
                <w:color w:val="000000" w:themeColor="text1"/>
              </w:rPr>
            </w:pPr>
            <w:r w:rsidRPr="00A77F1E">
              <w:rPr>
                <w:rFonts w:asciiTheme="majorHAnsi" w:hAnsiTheme="majorHAnsi" w:cstheme="majorHAnsi"/>
                <w:color w:val="000000" w:themeColor="text1"/>
              </w:rPr>
              <w:t>Sistema turi būti vientisa ir centralizuota, skirta visoms atvežtinių nuotekų priėmimo stotelėms, ir turi apskaityti visus nuotekų priėmimo punktus vienoje bendroje sistemoje ir vienoje duomenų bazėje. </w:t>
            </w:r>
          </w:p>
          <w:p w14:paraId="3D9E0072" w14:textId="77777777" w:rsidR="00A77F1E" w:rsidRPr="00A77F1E" w:rsidRDefault="00A77F1E" w:rsidP="00A77F1E">
            <w:pPr>
              <w:numPr>
                <w:ilvl w:val="0"/>
                <w:numId w:val="40"/>
              </w:numPr>
              <w:jc w:val="both"/>
              <w:rPr>
                <w:rFonts w:asciiTheme="majorHAnsi" w:hAnsiTheme="majorHAnsi" w:cstheme="majorHAnsi"/>
                <w:color w:val="000000" w:themeColor="text1"/>
              </w:rPr>
            </w:pPr>
            <w:r w:rsidRPr="00A77F1E">
              <w:rPr>
                <w:rFonts w:asciiTheme="majorHAnsi" w:hAnsiTheme="majorHAnsi" w:cstheme="majorHAnsi"/>
                <w:color w:val="000000" w:themeColor="text1"/>
              </w:rPr>
              <w:t>Sistema turi naudoti „Microsoft SQL Server“ (MS SQL) duomenų bazę, užtikrinant suderinamumą su užsakovo esama IT infrastruktūra ir administravimo įrankiais. </w:t>
            </w:r>
          </w:p>
          <w:p w14:paraId="7183F851" w14:textId="77777777" w:rsidR="00A77F1E" w:rsidRPr="00A77F1E" w:rsidRDefault="00A77F1E" w:rsidP="00A77F1E">
            <w:pPr>
              <w:numPr>
                <w:ilvl w:val="0"/>
                <w:numId w:val="41"/>
              </w:numPr>
              <w:jc w:val="both"/>
              <w:rPr>
                <w:rFonts w:asciiTheme="majorHAnsi" w:hAnsiTheme="majorHAnsi" w:cstheme="majorHAnsi"/>
                <w:color w:val="000000" w:themeColor="text1"/>
              </w:rPr>
            </w:pPr>
            <w:r w:rsidRPr="00A77F1E">
              <w:rPr>
                <w:rFonts w:asciiTheme="majorHAnsi" w:hAnsiTheme="majorHAnsi" w:cstheme="majorHAnsi"/>
                <w:color w:val="000000" w:themeColor="text1"/>
              </w:rPr>
              <w:t>Sistema turi veikti pagal centralizuotą client–server architektūrą, užtikrinančią kelių vartotojų vienalaikį darbą su ta pačia duomenų baze ir momentinį duomenų pakeitimų matomumą visiems vartotojams. </w:t>
            </w:r>
          </w:p>
          <w:p w14:paraId="6EDA32A2" w14:textId="77777777" w:rsidR="00A77F1E" w:rsidRPr="00A77F1E" w:rsidRDefault="00A77F1E" w:rsidP="00A77F1E">
            <w:pPr>
              <w:numPr>
                <w:ilvl w:val="0"/>
                <w:numId w:val="42"/>
              </w:numPr>
              <w:jc w:val="both"/>
              <w:rPr>
                <w:rFonts w:asciiTheme="majorHAnsi" w:hAnsiTheme="majorHAnsi" w:cstheme="majorHAnsi"/>
                <w:color w:val="000000" w:themeColor="text1"/>
              </w:rPr>
            </w:pPr>
            <w:r w:rsidRPr="00A77F1E">
              <w:rPr>
                <w:rFonts w:asciiTheme="majorHAnsi" w:hAnsiTheme="majorHAnsi" w:cstheme="majorHAnsi"/>
                <w:color w:val="000000" w:themeColor="text1"/>
              </w:rPr>
              <w:t>Sistema turi būti pritaikoma ir konfigūruojama taip, kad duomenų laukai (jų skaičius, tipai ir privalomumas) būtų nustatomi ir suderinami su užsakovu diegimo metu. </w:t>
            </w:r>
          </w:p>
          <w:p w14:paraId="43D570C1" w14:textId="77777777" w:rsidR="00A77F1E" w:rsidRPr="00A77F1E" w:rsidRDefault="00A77F1E" w:rsidP="00A77F1E">
            <w:pPr>
              <w:numPr>
                <w:ilvl w:val="0"/>
                <w:numId w:val="43"/>
              </w:numPr>
              <w:jc w:val="both"/>
              <w:rPr>
                <w:rFonts w:asciiTheme="majorHAnsi" w:hAnsiTheme="majorHAnsi" w:cstheme="majorHAnsi"/>
                <w:color w:val="000000" w:themeColor="text1"/>
              </w:rPr>
            </w:pPr>
            <w:r w:rsidRPr="00A77F1E">
              <w:rPr>
                <w:rFonts w:asciiTheme="majorHAnsi" w:hAnsiTheme="majorHAnsi" w:cstheme="majorHAnsi"/>
                <w:color w:val="000000" w:themeColor="text1"/>
              </w:rPr>
              <w:t>Sistema turi turėti programinę sąsają (API), skirtą duomenų perdavimui į trečiąsias sistemas, naudojant GET užklausų principą. </w:t>
            </w:r>
          </w:p>
          <w:p w14:paraId="6E537859" w14:textId="77777777" w:rsidR="00A77F1E" w:rsidRPr="00A77F1E" w:rsidRDefault="00A77F1E" w:rsidP="00A77F1E">
            <w:pPr>
              <w:numPr>
                <w:ilvl w:val="0"/>
                <w:numId w:val="44"/>
              </w:numPr>
              <w:jc w:val="both"/>
              <w:rPr>
                <w:rFonts w:asciiTheme="majorHAnsi" w:hAnsiTheme="majorHAnsi" w:cstheme="majorHAnsi"/>
                <w:color w:val="000000" w:themeColor="text1"/>
              </w:rPr>
            </w:pPr>
            <w:r w:rsidRPr="00A77F1E">
              <w:rPr>
                <w:rFonts w:asciiTheme="majorHAnsi" w:hAnsiTheme="majorHAnsi" w:cstheme="majorHAnsi"/>
                <w:color w:val="000000" w:themeColor="text1"/>
              </w:rPr>
              <w:t>Sistema turi turėti galimybę eksportuoti duomenis csv ir xlsx formatu. </w:t>
            </w:r>
          </w:p>
          <w:p w14:paraId="133CDF2D" w14:textId="77777777" w:rsidR="00A77F1E" w:rsidRPr="00A77F1E" w:rsidRDefault="00A77F1E" w:rsidP="00A77F1E">
            <w:pPr>
              <w:numPr>
                <w:ilvl w:val="0"/>
                <w:numId w:val="45"/>
              </w:numPr>
              <w:jc w:val="both"/>
              <w:rPr>
                <w:rFonts w:asciiTheme="majorHAnsi" w:hAnsiTheme="majorHAnsi" w:cstheme="majorHAnsi"/>
                <w:color w:val="000000" w:themeColor="text1"/>
              </w:rPr>
            </w:pPr>
            <w:r w:rsidRPr="00A77F1E">
              <w:rPr>
                <w:rFonts w:asciiTheme="majorHAnsi" w:hAnsiTheme="majorHAnsi" w:cstheme="majorHAnsi"/>
                <w:color w:val="000000" w:themeColor="text1"/>
              </w:rPr>
              <w:t>Sistema turi operuoti ir saugoti duomenis apie atliktus nuotekų priėmimus, jų kiekius, kilmę, vykdytojus bei kokybės ir administracinės apskaitos rodiklius. </w:t>
            </w:r>
          </w:p>
          <w:p w14:paraId="214A8A1B" w14:textId="77777777" w:rsidR="00A77F1E" w:rsidRPr="00A77F1E" w:rsidRDefault="00A77F1E" w:rsidP="00A77F1E">
            <w:pPr>
              <w:numPr>
                <w:ilvl w:val="0"/>
                <w:numId w:val="46"/>
              </w:numPr>
              <w:jc w:val="both"/>
              <w:rPr>
                <w:rFonts w:asciiTheme="majorHAnsi" w:hAnsiTheme="majorHAnsi" w:cstheme="majorHAnsi"/>
                <w:color w:val="000000" w:themeColor="text1"/>
              </w:rPr>
            </w:pPr>
            <w:r w:rsidRPr="00A77F1E">
              <w:rPr>
                <w:rFonts w:asciiTheme="majorHAnsi" w:hAnsiTheme="majorHAnsi" w:cstheme="majorHAnsi"/>
                <w:color w:val="000000" w:themeColor="text1"/>
              </w:rPr>
              <w:lastRenderedPageBreak/>
              <w:t>Prisijungimas prie sistemos turi būti vykdomas per SSO (Single Sign-On), integruojant su organizacijos katalogo tarnyba, panaudojant Užsakovo Microsoft Azure Active Directory (Microsoft Entra ID) tapatybės valdymo sprendimą. </w:t>
            </w:r>
          </w:p>
          <w:p w14:paraId="0145B762" w14:textId="77777777" w:rsidR="00A77F1E" w:rsidRPr="00CE4446" w:rsidRDefault="00A77F1E" w:rsidP="00A77F1E">
            <w:pPr>
              <w:jc w:val="both"/>
              <w:rPr>
                <w:rFonts w:asciiTheme="majorHAnsi" w:hAnsiTheme="majorHAnsi" w:cstheme="majorHAnsi"/>
              </w:rPr>
            </w:pPr>
          </w:p>
        </w:tc>
      </w:tr>
      <w:tr w:rsidR="00E62850" w:rsidRPr="00CE4446" w14:paraId="01FD0F10" w14:textId="77777777" w:rsidTr="00E40C06">
        <w:trPr>
          <w:gridAfter w:val="1"/>
          <w:wAfter w:w="7" w:type="dxa"/>
        </w:trPr>
        <w:tc>
          <w:tcPr>
            <w:tcW w:w="1009" w:type="dxa"/>
          </w:tcPr>
          <w:p w14:paraId="6A255483" w14:textId="77777777" w:rsidR="00E62850" w:rsidRPr="00CE4446" w:rsidRDefault="00E62850" w:rsidP="00A77F1E">
            <w:pPr>
              <w:pStyle w:val="Sraopastraipa"/>
              <w:numPr>
                <w:ilvl w:val="1"/>
                <w:numId w:val="21"/>
              </w:numPr>
              <w:jc w:val="center"/>
              <w:rPr>
                <w:rFonts w:asciiTheme="majorHAnsi" w:hAnsiTheme="majorHAnsi" w:cstheme="majorHAnsi"/>
                <w:b/>
                <w:bCs/>
              </w:rPr>
            </w:pPr>
          </w:p>
        </w:tc>
        <w:tc>
          <w:tcPr>
            <w:tcW w:w="2105" w:type="dxa"/>
          </w:tcPr>
          <w:p w14:paraId="352805B9" w14:textId="3F4A40FC" w:rsidR="00E62850" w:rsidRPr="00A77F1E" w:rsidRDefault="00E62850" w:rsidP="00A77F1E">
            <w:pPr>
              <w:rPr>
                <w:rFonts w:asciiTheme="majorHAnsi" w:hAnsiTheme="majorHAnsi" w:cstheme="majorHAnsi"/>
                <w:color w:val="000000"/>
              </w:rPr>
            </w:pPr>
            <w:r w:rsidRPr="00CE4446">
              <w:rPr>
                <w:rFonts w:asciiTheme="majorHAnsi" w:eastAsia="Times New Roman" w:hAnsiTheme="majorHAnsi" w:cstheme="majorHAnsi"/>
                <w:bCs/>
              </w:rPr>
              <w:t>Personalo apmokymas</w:t>
            </w:r>
          </w:p>
        </w:tc>
        <w:tc>
          <w:tcPr>
            <w:tcW w:w="6667" w:type="dxa"/>
          </w:tcPr>
          <w:p w14:paraId="5B7065C5" w14:textId="2DF4CDDF" w:rsidR="00E62850" w:rsidRPr="00A77F1E" w:rsidRDefault="00E62850" w:rsidP="00A77F1E">
            <w:pPr>
              <w:jc w:val="both"/>
              <w:rPr>
                <w:rFonts w:asciiTheme="majorHAnsi" w:hAnsiTheme="majorHAnsi" w:cstheme="majorHAnsi"/>
                <w:color w:val="000000" w:themeColor="text1"/>
              </w:rPr>
            </w:pPr>
            <w:r>
              <w:rPr>
                <w:rFonts w:asciiTheme="majorHAnsi" w:hAnsiTheme="majorHAnsi" w:cstheme="majorHAnsi"/>
                <w:lang w:eastAsia="lt-LT"/>
              </w:rPr>
              <w:t>Tiekėjas</w:t>
            </w:r>
            <w:r w:rsidRPr="00CE4446">
              <w:rPr>
                <w:rFonts w:asciiTheme="majorHAnsi" w:eastAsia="Calibri" w:hAnsiTheme="majorHAnsi" w:cstheme="majorHAnsi"/>
                <w:iCs/>
              </w:rPr>
              <w:t xml:space="preserve"> turės atlikti aptarnaujančio personalo mokymo ir instruktavimo paslaugas. Apmokymų metu suteikiamos išsamios teorinės žinios apie Sistemą, dalių keitimą, eksploataciją ir remontą. Atliekamos praktinės užduotys. Mokymo trukmė – ne mažiau kaip viena darbo diena. Apmokymų vieta: AB „Klaipėdos vanduo“ Klaipėdos m. nuotekų valykla, Uosių g. 8, Dumpių k., Klaipėdos rajonas. Apmokymų laikas turi būti suderintas su Užsakovu. Apmokymai bus baigti tik pasirašius mokymų priėmimo perdavimo aktą.</w:t>
            </w:r>
          </w:p>
        </w:tc>
      </w:tr>
      <w:tr w:rsidR="00A77F1E" w:rsidRPr="00CE4446" w14:paraId="5D1146E1" w14:textId="77777777" w:rsidTr="00B43466">
        <w:trPr>
          <w:gridAfter w:val="1"/>
          <w:wAfter w:w="7" w:type="dxa"/>
        </w:trPr>
        <w:tc>
          <w:tcPr>
            <w:tcW w:w="1009" w:type="dxa"/>
          </w:tcPr>
          <w:p w14:paraId="799A1B6B" w14:textId="77777777" w:rsidR="00A77F1E" w:rsidRPr="00CE4446" w:rsidRDefault="00A77F1E" w:rsidP="00A77F1E">
            <w:pPr>
              <w:pStyle w:val="Sraopastraipa"/>
              <w:numPr>
                <w:ilvl w:val="1"/>
                <w:numId w:val="21"/>
              </w:numPr>
              <w:jc w:val="center"/>
              <w:rPr>
                <w:rFonts w:asciiTheme="majorHAnsi" w:hAnsiTheme="majorHAnsi" w:cstheme="majorHAnsi"/>
                <w:b/>
                <w:bCs/>
              </w:rPr>
            </w:pPr>
          </w:p>
        </w:tc>
        <w:tc>
          <w:tcPr>
            <w:tcW w:w="2105" w:type="dxa"/>
          </w:tcPr>
          <w:p w14:paraId="281AD7ED" w14:textId="7780566B" w:rsidR="00A77F1E" w:rsidRPr="00CE4446" w:rsidRDefault="00A77F1E" w:rsidP="00A77F1E">
            <w:pPr>
              <w:rPr>
                <w:rFonts w:asciiTheme="majorHAnsi" w:hAnsiTheme="majorHAnsi" w:cstheme="majorHAnsi"/>
              </w:rPr>
            </w:pPr>
            <w:r w:rsidRPr="00A77F1E">
              <w:rPr>
                <w:rFonts w:asciiTheme="majorHAnsi" w:hAnsiTheme="majorHAnsi" w:cstheme="majorHAnsi"/>
                <w:color w:val="000000"/>
              </w:rPr>
              <w:t>Sistemos vystymas</w:t>
            </w:r>
          </w:p>
        </w:tc>
        <w:tc>
          <w:tcPr>
            <w:tcW w:w="6667" w:type="dxa"/>
            <w:vAlign w:val="center"/>
          </w:tcPr>
          <w:p w14:paraId="7B1C6FCB" w14:textId="0AE735C5" w:rsidR="00A77F1E" w:rsidRPr="00A77F1E" w:rsidRDefault="00DB3A72" w:rsidP="00A77F1E">
            <w:pPr>
              <w:jc w:val="both"/>
              <w:rPr>
                <w:rFonts w:asciiTheme="majorHAnsi" w:hAnsiTheme="majorHAnsi" w:cstheme="majorHAnsi"/>
              </w:rPr>
            </w:pPr>
            <w:r>
              <w:rPr>
                <w:rFonts w:asciiTheme="majorHAnsi" w:hAnsiTheme="majorHAnsi" w:cstheme="majorHAnsi"/>
              </w:rPr>
              <w:t>Perkam</w:t>
            </w:r>
            <w:r w:rsidR="00E62850">
              <w:rPr>
                <w:rFonts w:asciiTheme="majorHAnsi" w:hAnsiTheme="majorHAnsi" w:cstheme="majorHAnsi"/>
              </w:rPr>
              <w:t xml:space="preserve">os sistemos vystymo paslaugos. Preliminarus kiekis 12 mėn. laikotarpyje </w:t>
            </w:r>
            <w:r>
              <w:rPr>
                <w:rFonts w:asciiTheme="majorHAnsi" w:hAnsiTheme="majorHAnsi" w:cstheme="majorHAnsi"/>
              </w:rPr>
              <w:t xml:space="preserve">150 val. </w:t>
            </w:r>
            <w:r w:rsidR="00A77F1E" w:rsidRPr="00A77F1E">
              <w:rPr>
                <w:rFonts w:asciiTheme="majorHAnsi" w:hAnsiTheme="majorHAnsi" w:cstheme="majorHAnsi"/>
              </w:rPr>
              <w:t>Sistemos vystymo valandos gali būti panaudotos: </w:t>
            </w:r>
          </w:p>
          <w:p w14:paraId="0CF9B583" w14:textId="77777777" w:rsidR="00A77F1E" w:rsidRPr="00A77F1E" w:rsidRDefault="00A77F1E" w:rsidP="00A77F1E">
            <w:pPr>
              <w:numPr>
                <w:ilvl w:val="0"/>
                <w:numId w:val="47"/>
              </w:numPr>
              <w:jc w:val="both"/>
              <w:rPr>
                <w:rFonts w:asciiTheme="majorHAnsi" w:hAnsiTheme="majorHAnsi" w:cstheme="majorHAnsi"/>
              </w:rPr>
            </w:pPr>
            <w:r w:rsidRPr="00A77F1E">
              <w:rPr>
                <w:rFonts w:asciiTheme="majorHAnsi" w:hAnsiTheme="majorHAnsi" w:cstheme="majorHAnsi"/>
              </w:rPr>
              <w:t>API integracijai, kuriant naują laboratorinį užsakymą užsakovo laboratorinėje sistemoje LIMS. </w:t>
            </w:r>
          </w:p>
          <w:p w14:paraId="62B51251" w14:textId="77777777" w:rsidR="00A77F1E" w:rsidRPr="00A77F1E" w:rsidRDefault="00A77F1E" w:rsidP="00A77F1E">
            <w:pPr>
              <w:numPr>
                <w:ilvl w:val="0"/>
                <w:numId w:val="48"/>
              </w:numPr>
              <w:jc w:val="both"/>
              <w:rPr>
                <w:rFonts w:asciiTheme="majorHAnsi" w:hAnsiTheme="majorHAnsi" w:cstheme="majorHAnsi"/>
              </w:rPr>
            </w:pPr>
            <w:r w:rsidRPr="00A77F1E">
              <w:rPr>
                <w:rFonts w:asciiTheme="majorHAnsi" w:hAnsiTheme="majorHAnsi" w:cstheme="majorHAnsi"/>
              </w:rPr>
              <w:t>API integracijai, perduodant duomenis apskaitai į užsakovo MS NAV sistemą. </w:t>
            </w:r>
          </w:p>
          <w:p w14:paraId="578CA250" w14:textId="77777777" w:rsidR="00A77F1E" w:rsidRPr="00A77F1E" w:rsidRDefault="00A77F1E" w:rsidP="00A77F1E">
            <w:pPr>
              <w:numPr>
                <w:ilvl w:val="0"/>
                <w:numId w:val="49"/>
              </w:numPr>
              <w:jc w:val="both"/>
              <w:rPr>
                <w:rFonts w:asciiTheme="majorHAnsi" w:hAnsiTheme="majorHAnsi" w:cstheme="majorHAnsi"/>
              </w:rPr>
            </w:pPr>
            <w:r w:rsidRPr="00A77F1E">
              <w:rPr>
                <w:rFonts w:asciiTheme="majorHAnsi" w:hAnsiTheme="majorHAnsi" w:cstheme="majorHAnsi"/>
              </w:rPr>
              <w:t>API integracijai kuriant naują vartotoją nuotekų priėmimo sistemoje ir pasiimant duomenis iš MS NAV, prieigos valdymo sistemų. </w:t>
            </w:r>
          </w:p>
          <w:p w14:paraId="493BBEB0" w14:textId="77777777" w:rsidR="00A77F1E" w:rsidRPr="00A77F1E" w:rsidRDefault="00A77F1E" w:rsidP="00A77F1E">
            <w:pPr>
              <w:numPr>
                <w:ilvl w:val="0"/>
                <w:numId w:val="50"/>
              </w:numPr>
              <w:jc w:val="both"/>
              <w:rPr>
                <w:rFonts w:asciiTheme="majorHAnsi" w:hAnsiTheme="majorHAnsi" w:cstheme="majorHAnsi"/>
              </w:rPr>
            </w:pPr>
            <w:r w:rsidRPr="00A77F1E">
              <w:rPr>
                <w:rFonts w:asciiTheme="majorHAnsi" w:hAnsiTheme="majorHAnsi" w:cstheme="majorHAnsi"/>
              </w:rPr>
              <w:t>Ataskaitų kūrimui csv, xlsx formatu. </w:t>
            </w:r>
          </w:p>
          <w:p w14:paraId="140F47CC" w14:textId="77777777" w:rsidR="00A77F1E" w:rsidRPr="00A77F1E" w:rsidRDefault="00A77F1E" w:rsidP="00A77F1E">
            <w:pPr>
              <w:numPr>
                <w:ilvl w:val="0"/>
                <w:numId w:val="51"/>
              </w:numPr>
              <w:jc w:val="both"/>
              <w:rPr>
                <w:rFonts w:asciiTheme="majorHAnsi" w:hAnsiTheme="majorHAnsi" w:cstheme="majorHAnsi"/>
              </w:rPr>
            </w:pPr>
            <w:r w:rsidRPr="00A77F1E">
              <w:rPr>
                <w:rFonts w:asciiTheme="majorHAnsi" w:hAnsiTheme="majorHAnsi" w:cstheme="majorHAnsi"/>
              </w:rPr>
              <w:t>Papildomų atributų sukūrimą duomenų bazėje.  </w:t>
            </w:r>
          </w:p>
          <w:p w14:paraId="29421921" w14:textId="77777777" w:rsidR="00A77F1E" w:rsidRPr="00A77F1E" w:rsidRDefault="00A77F1E" w:rsidP="00A77F1E">
            <w:pPr>
              <w:numPr>
                <w:ilvl w:val="0"/>
                <w:numId w:val="52"/>
              </w:numPr>
              <w:jc w:val="both"/>
              <w:rPr>
                <w:rFonts w:asciiTheme="majorHAnsi" w:hAnsiTheme="majorHAnsi" w:cstheme="majorHAnsi"/>
              </w:rPr>
            </w:pPr>
            <w:r w:rsidRPr="00A77F1E">
              <w:rPr>
                <w:rFonts w:asciiTheme="majorHAnsi" w:hAnsiTheme="majorHAnsi" w:cstheme="majorHAnsi"/>
              </w:rPr>
              <w:t>Papildomų atributų atvaizdavimą sistemoje.  </w:t>
            </w:r>
          </w:p>
          <w:p w14:paraId="28DA62E9" w14:textId="1C0A74F4" w:rsidR="00A77F1E" w:rsidRPr="00A77F1E" w:rsidRDefault="00A77F1E" w:rsidP="00A77F1E">
            <w:pPr>
              <w:numPr>
                <w:ilvl w:val="0"/>
                <w:numId w:val="53"/>
              </w:numPr>
              <w:jc w:val="both"/>
              <w:rPr>
                <w:rFonts w:asciiTheme="majorHAnsi" w:hAnsiTheme="majorHAnsi" w:cstheme="majorHAnsi"/>
              </w:rPr>
            </w:pPr>
            <w:r w:rsidRPr="00A77F1E">
              <w:rPr>
                <w:rFonts w:asciiTheme="majorHAnsi" w:hAnsiTheme="majorHAnsi" w:cstheme="majorHAnsi"/>
              </w:rPr>
              <w:t>Sistemos nustatymų konfigūravimas ir programavimas. </w:t>
            </w:r>
          </w:p>
        </w:tc>
      </w:tr>
      <w:tr w:rsidR="00A77F1E" w:rsidRPr="00CE4446" w14:paraId="06CD40B7" w14:textId="77777777" w:rsidTr="00647802">
        <w:trPr>
          <w:gridAfter w:val="1"/>
          <w:wAfter w:w="7" w:type="dxa"/>
        </w:trPr>
        <w:tc>
          <w:tcPr>
            <w:tcW w:w="1009" w:type="dxa"/>
          </w:tcPr>
          <w:p w14:paraId="405C48F0" w14:textId="77777777" w:rsidR="00A77F1E" w:rsidRPr="00CE4446" w:rsidRDefault="00A77F1E" w:rsidP="00A77F1E">
            <w:pPr>
              <w:pStyle w:val="Sraopastraipa"/>
              <w:numPr>
                <w:ilvl w:val="1"/>
                <w:numId w:val="21"/>
              </w:numPr>
              <w:jc w:val="center"/>
              <w:rPr>
                <w:rFonts w:asciiTheme="majorHAnsi" w:hAnsiTheme="majorHAnsi" w:cstheme="majorHAnsi"/>
                <w:b/>
                <w:bCs/>
              </w:rPr>
            </w:pPr>
          </w:p>
        </w:tc>
        <w:tc>
          <w:tcPr>
            <w:tcW w:w="2105" w:type="dxa"/>
            <w:vMerge w:val="restart"/>
          </w:tcPr>
          <w:p w14:paraId="2F66F4AF" w14:textId="0B3864FB" w:rsidR="00A77F1E" w:rsidRPr="00CE4446" w:rsidRDefault="00A77F1E" w:rsidP="00A77F1E">
            <w:pPr>
              <w:rPr>
                <w:rFonts w:asciiTheme="majorHAnsi" w:hAnsiTheme="majorHAnsi" w:cstheme="majorHAnsi"/>
              </w:rPr>
            </w:pPr>
            <w:r w:rsidRPr="00CE4446">
              <w:rPr>
                <w:rFonts w:asciiTheme="majorHAnsi" w:eastAsia="Calibri" w:hAnsiTheme="majorHAnsi" w:cstheme="majorHAnsi"/>
              </w:rPr>
              <w:t>Reikalavimai darbų priėmimui – perdavimui.</w:t>
            </w:r>
          </w:p>
        </w:tc>
        <w:tc>
          <w:tcPr>
            <w:tcW w:w="6667" w:type="dxa"/>
          </w:tcPr>
          <w:p w14:paraId="1BC59AB8" w14:textId="661B2BE6" w:rsidR="00A77F1E" w:rsidRPr="00CE4446" w:rsidRDefault="00A77F1E" w:rsidP="00A77F1E">
            <w:pPr>
              <w:jc w:val="both"/>
              <w:rPr>
                <w:rFonts w:asciiTheme="majorHAnsi" w:eastAsia="Calibri" w:hAnsiTheme="majorHAnsi" w:cstheme="majorHAnsi"/>
                <w:iCs/>
              </w:rPr>
            </w:pPr>
            <w:r w:rsidRPr="00CE4446">
              <w:rPr>
                <w:rFonts w:asciiTheme="majorHAnsi" w:eastAsia="Calibri" w:hAnsiTheme="majorHAnsi" w:cstheme="majorHAnsi"/>
                <w:iCs/>
              </w:rPr>
              <w:t xml:space="preserve">Po atvežamų nuotekų priėmimo mazgų įrengimo, visi mazgai turi būti išbandyti. Išbandymo metu </w:t>
            </w:r>
            <w:r w:rsidR="00875769">
              <w:rPr>
                <w:rFonts w:asciiTheme="majorHAnsi" w:hAnsiTheme="majorHAnsi" w:cstheme="majorHAnsi"/>
                <w:lang w:eastAsia="lt-LT"/>
              </w:rPr>
              <w:t>Tiekėjas</w:t>
            </w:r>
            <w:r w:rsidRPr="00CE4446">
              <w:rPr>
                <w:rFonts w:asciiTheme="majorHAnsi" w:eastAsia="Calibri" w:hAnsiTheme="majorHAnsi" w:cstheme="majorHAnsi"/>
                <w:iCs/>
              </w:rPr>
              <w:t xml:space="preserve"> dalyvaujant užsakovo atstovui turi pademonstruoti tinkamą sistemos funkcionavimą ir kokybę.</w:t>
            </w:r>
          </w:p>
        </w:tc>
      </w:tr>
      <w:tr w:rsidR="00A77F1E" w:rsidRPr="00CE4446" w14:paraId="3D5E524F" w14:textId="77777777" w:rsidTr="00647802">
        <w:trPr>
          <w:gridAfter w:val="1"/>
          <w:wAfter w:w="7" w:type="dxa"/>
        </w:trPr>
        <w:tc>
          <w:tcPr>
            <w:tcW w:w="1009" w:type="dxa"/>
          </w:tcPr>
          <w:p w14:paraId="04DFFD71" w14:textId="77777777" w:rsidR="00A77F1E" w:rsidRPr="00CE4446" w:rsidRDefault="00A77F1E" w:rsidP="00A77F1E">
            <w:pPr>
              <w:pStyle w:val="Sraopastraipa"/>
              <w:numPr>
                <w:ilvl w:val="1"/>
                <w:numId w:val="21"/>
              </w:numPr>
              <w:jc w:val="center"/>
              <w:rPr>
                <w:rFonts w:asciiTheme="majorHAnsi" w:hAnsiTheme="majorHAnsi" w:cstheme="majorHAnsi"/>
                <w:b/>
                <w:bCs/>
              </w:rPr>
            </w:pPr>
          </w:p>
        </w:tc>
        <w:tc>
          <w:tcPr>
            <w:tcW w:w="2105" w:type="dxa"/>
            <w:vMerge/>
          </w:tcPr>
          <w:p w14:paraId="200A7AC8" w14:textId="77777777" w:rsidR="00A77F1E" w:rsidRPr="00CE4446" w:rsidRDefault="00A77F1E" w:rsidP="00A77F1E">
            <w:pPr>
              <w:rPr>
                <w:rFonts w:asciiTheme="majorHAnsi" w:eastAsia="Calibri" w:hAnsiTheme="majorHAnsi" w:cstheme="majorHAnsi"/>
              </w:rPr>
            </w:pPr>
          </w:p>
        </w:tc>
        <w:tc>
          <w:tcPr>
            <w:tcW w:w="6667" w:type="dxa"/>
          </w:tcPr>
          <w:p w14:paraId="4D15189E" w14:textId="39176DCF" w:rsidR="00A77F1E" w:rsidRPr="00CE4446" w:rsidRDefault="00A77F1E" w:rsidP="00A77F1E">
            <w:pPr>
              <w:jc w:val="both"/>
              <w:rPr>
                <w:rFonts w:asciiTheme="majorHAnsi" w:eastAsia="Calibri" w:hAnsiTheme="majorHAnsi" w:cstheme="majorHAnsi"/>
                <w:iCs/>
              </w:rPr>
            </w:pPr>
            <w:r w:rsidRPr="00CE4446">
              <w:rPr>
                <w:rFonts w:asciiTheme="majorHAnsi" w:eastAsia="Calibri" w:hAnsiTheme="majorHAnsi" w:cstheme="majorHAnsi"/>
                <w:iCs/>
              </w:rPr>
              <w:t>Pastebėjus trūkumus (jeigu tokių bus), teikti sprendinius trūkumams pašalinti ir juos pašalinti šio pirkimo apimtyje.</w:t>
            </w:r>
          </w:p>
        </w:tc>
      </w:tr>
      <w:tr w:rsidR="00A77F1E" w:rsidRPr="00CE4446" w14:paraId="59DC00BA" w14:textId="77777777" w:rsidTr="00647802">
        <w:trPr>
          <w:gridAfter w:val="1"/>
          <w:wAfter w:w="7" w:type="dxa"/>
        </w:trPr>
        <w:tc>
          <w:tcPr>
            <w:tcW w:w="1009" w:type="dxa"/>
          </w:tcPr>
          <w:p w14:paraId="01A60FD4" w14:textId="77777777" w:rsidR="00A77F1E" w:rsidRPr="00CE4446" w:rsidRDefault="00A77F1E" w:rsidP="00A77F1E">
            <w:pPr>
              <w:pStyle w:val="Sraopastraipa"/>
              <w:numPr>
                <w:ilvl w:val="1"/>
                <w:numId w:val="21"/>
              </w:numPr>
              <w:jc w:val="center"/>
              <w:rPr>
                <w:rFonts w:asciiTheme="majorHAnsi" w:hAnsiTheme="majorHAnsi" w:cstheme="majorHAnsi"/>
                <w:b/>
                <w:bCs/>
              </w:rPr>
            </w:pPr>
          </w:p>
        </w:tc>
        <w:tc>
          <w:tcPr>
            <w:tcW w:w="2105" w:type="dxa"/>
            <w:vMerge/>
          </w:tcPr>
          <w:p w14:paraId="5AB9FA40" w14:textId="77777777" w:rsidR="00A77F1E" w:rsidRPr="00CE4446" w:rsidRDefault="00A77F1E" w:rsidP="00A77F1E">
            <w:pPr>
              <w:rPr>
                <w:rFonts w:asciiTheme="majorHAnsi" w:eastAsia="Calibri" w:hAnsiTheme="majorHAnsi" w:cstheme="majorHAnsi"/>
              </w:rPr>
            </w:pPr>
          </w:p>
        </w:tc>
        <w:tc>
          <w:tcPr>
            <w:tcW w:w="6667" w:type="dxa"/>
            <w:vAlign w:val="center"/>
          </w:tcPr>
          <w:p w14:paraId="2BC258F9" w14:textId="3BE74DEA" w:rsidR="00A77F1E" w:rsidRPr="00CE4446" w:rsidRDefault="00A77F1E" w:rsidP="00A77F1E">
            <w:pPr>
              <w:jc w:val="both"/>
              <w:rPr>
                <w:rFonts w:asciiTheme="majorHAnsi" w:eastAsia="Calibri" w:hAnsiTheme="majorHAnsi" w:cstheme="majorHAnsi"/>
                <w:iCs/>
              </w:rPr>
            </w:pPr>
            <w:r w:rsidRPr="00CE4446">
              <w:rPr>
                <w:rFonts w:asciiTheme="majorHAnsi" w:eastAsia="Times New Roman" w:hAnsiTheme="majorHAnsi" w:cstheme="majorHAnsi"/>
                <w:lang w:eastAsia="lt-LT"/>
              </w:rPr>
              <w:t>Atlikti aptarnaujančio personalo mokymus ir instruktavimą.</w:t>
            </w:r>
          </w:p>
        </w:tc>
      </w:tr>
      <w:tr w:rsidR="00A77F1E" w:rsidRPr="00CE4446" w14:paraId="65690C5E" w14:textId="77777777" w:rsidTr="00647802">
        <w:trPr>
          <w:gridAfter w:val="1"/>
          <w:wAfter w:w="7" w:type="dxa"/>
        </w:trPr>
        <w:tc>
          <w:tcPr>
            <w:tcW w:w="1009" w:type="dxa"/>
          </w:tcPr>
          <w:p w14:paraId="0CC31684" w14:textId="77777777" w:rsidR="00A77F1E" w:rsidRPr="00CE4446" w:rsidRDefault="00A77F1E" w:rsidP="00A77F1E">
            <w:pPr>
              <w:pStyle w:val="Sraopastraipa"/>
              <w:numPr>
                <w:ilvl w:val="1"/>
                <w:numId w:val="21"/>
              </w:numPr>
              <w:jc w:val="center"/>
              <w:rPr>
                <w:rFonts w:asciiTheme="majorHAnsi" w:hAnsiTheme="majorHAnsi" w:cstheme="majorHAnsi"/>
                <w:b/>
                <w:bCs/>
              </w:rPr>
            </w:pPr>
          </w:p>
        </w:tc>
        <w:tc>
          <w:tcPr>
            <w:tcW w:w="2105" w:type="dxa"/>
          </w:tcPr>
          <w:p w14:paraId="33437A08" w14:textId="77777777" w:rsidR="00A77F1E" w:rsidRPr="00CE4446" w:rsidRDefault="00A77F1E" w:rsidP="00A77F1E">
            <w:pPr>
              <w:rPr>
                <w:rFonts w:asciiTheme="majorHAnsi" w:hAnsiTheme="majorHAnsi" w:cstheme="majorHAnsi"/>
              </w:rPr>
            </w:pPr>
            <w:r w:rsidRPr="00CE4446">
              <w:rPr>
                <w:rFonts w:asciiTheme="majorHAnsi" w:hAnsiTheme="majorHAnsi" w:cstheme="majorHAnsi"/>
              </w:rPr>
              <w:t>Reikalavimai susidariusioms atliekoms</w:t>
            </w:r>
          </w:p>
        </w:tc>
        <w:tc>
          <w:tcPr>
            <w:tcW w:w="6667" w:type="dxa"/>
          </w:tcPr>
          <w:p w14:paraId="17BA695E" w14:textId="78D6B4B0" w:rsidR="00A77F1E" w:rsidRPr="009620D3" w:rsidRDefault="00A77F1E" w:rsidP="00A77F1E">
            <w:pPr>
              <w:rPr>
                <w:rFonts w:asciiTheme="majorHAnsi" w:hAnsiTheme="majorHAnsi" w:cstheme="majorHAnsi"/>
                <w:iCs/>
              </w:rPr>
            </w:pPr>
            <w:r w:rsidRPr="00CE4446">
              <w:rPr>
                <w:rFonts w:asciiTheme="majorHAnsi" w:hAnsiTheme="majorHAnsi" w:cstheme="majorHAnsi"/>
                <w:iCs/>
              </w:rPr>
              <w:t xml:space="preserve">Sutvarkyti susidariusias atliekas ir pateikti sutvarkymą įrodančius dokumentus. </w:t>
            </w:r>
          </w:p>
        </w:tc>
      </w:tr>
      <w:tr w:rsidR="00A77F1E" w:rsidRPr="00CE4446" w14:paraId="6E20707D" w14:textId="77777777" w:rsidTr="001457ED">
        <w:trPr>
          <w:gridAfter w:val="1"/>
          <w:wAfter w:w="7" w:type="dxa"/>
          <w:trHeight w:val="369"/>
        </w:trPr>
        <w:tc>
          <w:tcPr>
            <w:tcW w:w="1009" w:type="dxa"/>
          </w:tcPr>
          <w:p w14:paraId="09CF44A6" w14:textId="77777777" w:rsidR="00A77F1E" w:rsidRPr="00CE4446" w:rsidRDefault="00A77F1E" w:rsidP="00A77F1E">
            <w:pPr>
              <w:pStyle w:val="Sraopastraipa"/>
              <w:numPr>
                <w:ilvl w:val="1"/>
                <w:numId w:val="21"/>
              </w:numPr>
              <w:spacing w:after="200" w:line="276" w:lineRule="auto"/>
              <w:jc w:val="center"/>
              <w:rPr>
                <w:rFonts w:asciiTheme="majorHAnsi" w:hAnsiTheme="majorHAnsi" w:cstheme="majorHAnsi"/>
                <w:b/>
                <w:bCs/>
                <w:color w:val="000000" w:themeColor="text1"/>
              </w:rPr>
            </w:pPr>
          </w:p>
        </w:tc>
        <w:tc>
          <w:tcPr>
            <w:tcW w:w="2105" w:type="dxa"/>
          </w:tcPr>
          <w:p w14:paraId="6F8942AF" w14:textId="71F2E574" w:rsidR="00A77F1E" w:rsidRPr="00CE4446" w:rsidRDefault="00A77F1E" w:rsidP="00A77F1E">
            <w:pPr>
              <w:rPr>
                <w:rFonts w:asciiTheme="majorHAnsi" w:hAnsiTheme="majorHAnsi" w:cstheme="majorHAnsi"/>
              </w:rPr>
            </w:pPr>
            <w:r w:rsidRPr="00CE4446">
              <w:rPr>
                <w:rFonts w:asciiTheme="majorHAnsi" w:hAnsiTheme="majorHAnsi" w:cstheme="majorHAnsi"/>
                <w:color w:val="000000"/>
              </w:rPr>
              <w:t xml:space="preserve">Garantija </w:t>
            </w:r>
          </w:p>
        </w:tc>
        <w:tc>
          <w:tcPr>
            <w:tcW w:w="6667" w:type="dxa"/>
            <w:vAlign w:val="center"/>
          </w:tcPr>
          <w:p w14:paraId="0E5992E6" w14:textId="5448B79E" w:rsidR="00A77F1E" w:rsidRPr="00CE4446" w:rsidRDefault="00875769" w:rsidP="00A77F1E">
            <w:pPr>
              <w:jc w:val="both"/>
              <w:rPr>
                <w:rFonts w:asciiTheme="majorHAnsi" w:hAnsiTheme="majorHAnsi" w:cstheme="majorHAnsi"/>
              </w:rPr>
            </w:pPr>
            <w:r>
              <w:rPr>
                <w:rFonts w:asciiTheme="majorHAnsi" w:hAnsiTheme="majorHAnsi" w:cstheme="majorHAnsi"/>
                <w:lang w:eastAsia="lt-LT"/>
              </w:rPr>
              <w:t>Tiekėjas</w:t>
            </w:r>
            <w:r w:rsidR="00A77F1E" w:rsidRPr="00CE4446">
              <w:rPr>
                <w:rFonts w:asciiTheme="majorHAnsi" w:hAnsiTheme="majorHAnsi" w:cstheme="majorHAnsi"/>
              </w:rPr>
              <w:t xml:space="preserve"> atliktiems darbams privalo suteikti garantinį terminą. </w:t>
            </w:r>
          </w:p>
          <w:p w14:paraId="1D65297E" w14:textId="77777777" w:rsidR="00A77F1E" w:rsidRPr="00CE4446" w:rsidRDefault="00A77F1E" w:rsidP="00A77F1E">
            <w:pPr>
              <w:jc w:val="both"/>
              <w:rPr>
                <w:rFonts w:asciiTheme="majorHAnsi" w:hAnsiTheme="majorHAnsi" w:cstheme="majorHAnsi"/>
              </w:rPr>
            </w:pPr>
            <w:r w:rsidRPr="00CE4446">
              <w:rPr>
                <w:rFonts w:asciiTheme="majorHAnsi" w:hAnsiTheme="majorHAnsi" w:cstheme="majorHAnsi"/>
              </w:rPr>
              <w:t xml:space="preserve">Atliktų darbų garantinis terminas negali būti trumpesnis už nurodytą Lietuvos Respublikos Statybos įstatyme: </w:t>
            </w:r>
          </w:p>
          <w:p w14:paraId="2AC2CB86" w14:textId="77777777" w:rsidR="00875769" w:rsidRDefault="00875769" w:rsidP="00875769">
            <w:pPr>
              <w:pStyle w:val="Sraopastraipa"/>
              <w:numPr>
                <w:ilvl w:val="0"/>
                <w:numId w:val="56"/>
              </w:numPr>
              <w:jc w:val="both"/>
              <w:rPr>
                <w:rFonts w:asciiTheme="majorHAnsi" w:hAnsiTheme="majorHAnsi" w:cstheme="majorHAnsi"/>
              </w:rPr>
            </w:pPr>
            <w:r w:rsidRPr="00875769">
              <w:rPr>
                <w:rFonts w:asciiTheme="majorHAnsi" w:hAnsiTheme="majorHAnsi" w:cstheme="majorHAnsi"/>
              </w:rPr>
              <w:t xml:space="preserve">Statybos </w:t>
            </w:r>
            <w:r w:rsidR="00A77F1E" w:rsidRPr="00875769">
              <w:rPr>
                <w:rFonts w:asciiTheme="majorHAnsi" w:hAnsiTheme="majorHAnsi" w:cstheme="majorHAnsi"/>
              </w:rPr>
              <w:t xml:space="preserve">darbams – 5 metai, </w:t>
            </w:r>
          </w:p>
          <w:p w14:paraId="31AE93D1" w14:textId="77777777" w:rsidR="00875769" w:rsidRDefault="00A77F1E" w:rsidP="00875769">
            <w:pPr>
              <w:pStyle w:val="Sraopastraipa"/>
              <w:numPr>
                <w:ilvl w:val="0"/>
                <w:numId w:val="56"/>
              </w:numPr>
              <w:jc w:val="both"/>
              <w:rPr>
                <w:rFonts w:asciiTheme="majorHAnsi" w:hAnsiTheme="majorHAnsi" w:cstheme="majorHAnsi"/>
              </w:rPr>
            </w:pPr>
            <w:r w:rsidRPr="00875769">
              <w:rPr>
                <w:rFonts w:asciiTheme="majorHAnsi" w:hAnsiTheme="majorHAnsi" w:cstheme="majorHAnsi"/>
              </w:rPr>
              <w:t xml:space="preserve">paslėptiems statinio elementams - 10 metų, </w:t>
            </w:r>
          </w:p>
          <w:p w14:paraId="4CF5997E" w14:textId="186A0F50" w:rsidR="00A77F1E" w:rsidRPr="00875769" w:rsidRDefault="00A77F1E" w:rsidP="00875769">
            <w:pPr>
              <w:pStyle w:val="Sraopastraipa"/>
              <w:numPr>
                <w:ilvl w:val="0"/>
                <w:numId w:val="56"/>
              </w:numPr>
              <w:jc w:val="both"/>
              <w:rPr>
                <w:rFonts w:asciiTheme="majorHAnsi" w:hAnsiTheme="majorHAnsi" w:cstheme="majorHAnsi"/>
              </w:rPr>
            </w:pPr>
            <w:r w:rsidRPr="00875769">
              <w:rPr>
                <w:rFonts w:asciiTheme="majorHAnsi" w:hAnsiTheme="majorHAnsi" w:cstheme="majorHAnsi"/>
              </w:rPr>
              <w:t xml:space="preserve">įrenginiams ir </w:t>
            </w:r>
            <w:r w:rsidR="00875769">
              <w:rPr>
                <w:rFonts w:asciiTheme="majorHAnsi" w:hAnsiTheme="majorHAnsi" w:cstheme="majorHAnsi"/>
                <w:lang w:eastAsia="lt-LT"/>
              </w:rPr>
              <w:t>Tiekėjas</w:t>
            </w:r>
            <w:r w:rsidRPr="00875769">
              <w:rPr>
                <w:rFonts w:asciiTheme="majorHAnsi" w:hAnsiTheme="majorHAnsi" w:cstheme="majorHAnsi"/>
              </w:rPr>
              <w:t xml:space="preserve"> pateikiamoms medžiagoms - 2 metų garantija. </w:t>
            </w:r>
          </w:p>
          <w:p w14:paraId="1CBF2FC4" w14:textId="77777777" w:rsidR="00A77F1E" w:rsidRDefault="00A77F1E" w:rsidP="00A77F1E">
            <w:pPr>
              <w:jc w:val="both"/>
              <w:rPr>
                <w:rFonts w:asciiTheme="majorHAnsi" w:hAnsiTheme="majorHAnsi" w:cstheme="majorHAnsi"/>
              </w:rPr>
            </w:pPr>
            <w:r w:rsidRPr="00CE4446">
              <w:rPr>
                <w:rFonts w:asciiTheme="majorHAnsi" w:hAnsiTheme="majorHAnsi" w:cstheme="majorHAnsi"/>
              </w:rPr>
              <w:t>Garantijos terminai skaičiuojami nuo priėmimo-perdavimo akto pasirašymo dienos.</w:t>
            </w:r>
          </w:p>
          <w:p w14:paraId="7FD01E1E" w14:textId="244C55C3" w:rsidR="00A77F1E" w:rsidRPr="00CE4446" w:rsidRDefault="00A77F1E" w:rsidP="00A77F1E">
            <w:pPr>
              <w:jc w:val="both"/>
              <w:rPr>
                <w:rFonts w:asciiTheme="majorHAnsi" w:hAnsiTheme="majorHAnsi" w:cstheme="majorHAnsi"/>
              </w:rPr>
            </w:pPr>
            <w:r>
              <w:rPr>
                <w:rFonts w:asciiTheme="majorHAnsi" w:hAnsiTheme="majorHAnsi" w:cstheme="majorHAnsi"/>
              </w:rPr>
              <w:t xml:space="preserve">Pateikti </w:t>
            </w:r>
            <w:r w:rsidRPr="009620D3">
              <w:rPr>
                <w:rFonts w:asciiTheme="majorHAnsi" w:hAnsiTheme="majorHAnsi" w:cstheme="majorHAnsi"/>
              </w:rPr>
              <w:t>Techninio aptarnavimo centro/serviso/įmonės pavadinim</w:t>
            </w:r>
            <w:r>
              <w:rPr>
                <w:rFonts w:asciiTheme="majorHAnsi" w:hAnsiTheme="majorHAnsi" w:cstheme="majorHAnsi"/>
              </w:rPr>
              <w:t>ą</w:t>
            </w:r>
            <w:r w:rsidRPr="009620D3">
              <w:rPr>
                <w:rFonts w:asciiTheme="majorHAnsi" w:hAnsiTheme="majorHAnsi" w:cstheme="majorHAnsi"/>
              </w:rPr>
              <w:t>, kontakt</w:t>
            </w:r>
            <w:r>
              <w:rPr>
                <w:rFonts w:asciiTheme="majorHAnsi" w:hAnsiTheme="majorHAnsi" w:cstheme="majorHAnsi"/>
              </w:rPr>
              <w:t>us</w:t>
            </w:r>
            <w:r w:rsidRPr="009620D3">
              <w:rPr>
                <w:rFonts w:asciiTheme="majorHAnsi" w:hAnsiTheme="majorHAnsi" w:cstheme="majorHAnsi"/>
              </w:rPr>
              <w:t>, atsaking</w:t>
            </w:r>
            <w:r>
              <w:rPr>
                <w:rFonts w:asciiTheme="majorHAnsi" w:hAnsiTheme="majorHAnsi" w:cstheme="majorHAnsi"/>
              </w:rPr>
              <w:t>us</w:t>
            </w:r>
            <w:r w:rsidRPr="009620D3">
              <w:rPr>
                <w:rFonts w:asciiTheme="majorHAnsi" w:hAnsiTheme="majorHAnsi" w:cstheme="majorHAnsi"/>
              </w:rPr>
              <w:t xml:space="preserve"> asmenys, vykdysian</w:t>
            </w:r>
            <w:r>
              <w:rPr>
                <w:rFonts w:asciiTheme="majorHAnsi" w:hAnsiTheme="majorHAnsi" w:cstheme="majorHAnsi"/>
              </w:rPr>
              <w:t>čius</w:t>
            </w:r>
            <w:r w:rsidRPr="009620D3">
              <w:rPr>
                <w:rFonts w:asciiTheme="majorHAnsi" w:hAnsiTheme="majorHAnsi" w:cstheme="majorHAnsi"/>
              </w:rPr>
              <w:t xml:space="preserve"> gedimo identifikavimo, šalinimo ir/ar remonto darbus garantinio termino laikotarpiu.</w:t>
            </w:r>
          </w:p>
        </w:tc>
      </w:tr>
      <w:tr w:rsidR="00A77F1E" w:rsidRPr="00CE4446" w14:paraId="4B66D1B9" w14:textId="77777777" w:rsidTr="003F203A">
        <w:trPr>
          <w:gridAfter w:val="1"/>
          <w:wAfter w:w="7" w:type="dxa"/>
          <w:trHeight w:val="369"/>
        </w:trPr>
        <w:tc>
          <w:tcPr>
            <w:tcW w:w="1009" w:type="dxa"/>
          </w:tcPr>
          <w:p w14:paraId="1E6D6B1A" w14:textId="77777777" w:rsidR="00A77F1E" w:rsidRPr="00CE4446" w:rsidRDefault="00A77F1E" w:rsidP="00A77F1E">
            <w:pPr>
              <w:pStyle w:val="Sraopastraipa"/>
              <w:numPr>
                <w:ilvl w:val="1"/>
                <w:numId w:val="21"/>
              </w:numPr>
              <w:spacing w:after="200" w:line="276" w:lineRule="auto"/>
              <w:jc w:val="center"/>
              <w:rPr>
                <w:rFonts w:asciiTheme="majorHAnsi" w:hAnsiTheme="majorHAnsi" w:cstheme="majorHAnsi"/>
                <w:b/>
                <w:bCs/>
                <w:color w:val="000000" w:themeColor="text1"/>
              </w:rPr>
            </w:pPr>
          </w:p>
        </w:tc>
        <w:tc>
          <w:tcPr>
            <w:tcW w:w="2105" w:type="dxa"/>
          </w:tcPr>
          <w:p w14:paraId="66B28123" w14:textId="1A2BD6BC" w:rsidR="00A77F1E" w:rsidRPr="00CE4446" w:rsidRDefault="00A77F1E" w:rsidP="00A77F1E">
            <w:pPr>
              <w:rPr>
                <w:rFonts w:asciiTheme="majorHAnsi" w:hAnsiTheme="majorHAnsi" w:cstheme="majorHAnsi"/>
                <w:color w:val="000000"/>
              </w:rPr>
            </w:pPr>
            <w:r w:rsidRPr="00CE4446">
              <w:rPr>
                <w:rFonts w:asciiTheme="majorHAnsi" w:hAnsiTheme="majorHAnsi" w:cstheme="majorHAnsi"/>
                <w:color w:val="000000"/>
              </w:rPr>
              <w:t>Kokybė</w:t>
            </w:r>
          </w:p>
        </w:tc>
        <w:tc>
          <w:tcPr>
            <w:tcW w:w="6667" w:type="dxa"/>
          </w:tcPr>
          <w:p w14:paraId="6910FA7F" w14:textId="1ED9A1E5" w:rsidR="00A77F1E" w:rsidRPr="00CE4446" w:rsidRDefault="00A77F1E" w:rsidP="00A77F1E">
            <w:pPr>
              <w:jc w:val="both"/>
              <w:rPr>
                <w:rFonts w:asciiTheme="majorHAnsi" w:hAnsiTheme="majorHAnsi" w:cstheme="majorHAnsi"/>
              </w:rPr>
            </w:pPr>
            <w:r w:rsidRPr="00CE4446">
              <w:rPr>
                <w:rFonts w:asciiTheme="majorHAnsi" w:hAnsiTheme="majorHAnsi" w:cstheme="majorHAnsi"/>
                <w:color w:val="000000" w:themeColor="text1"/>
              </w:rPr>
              <w:t>Tiekėjas patvirtina, kad parduodama Įranga/įrenginiai yra tinkami naudoti pagal jų tikslinę paskirtį, kad nėra paslėptų trūkumų, dėl kurių jų nebūtų galima naudoti pagal jų tikslinę paskirtį arba dėl kurių sumažėtų Įrangos/įrenginio naudingumas.</w:t>
            </w:r>
          </w:p>
        </w:tc>
      </w:tr>
      <w:tr w:rsidR="00A77F1E" w:rsidRPr="00CE4446" w14:paraId="40DA566B" w14:textId="77777777" w:rsidTr="001F5740">
        <w:trPr>
          <w:gridAfter w:val="1"/>
          <w:wAfter w:w="7" w:type="dxa"/>
          <w:trHeight w:val="369"/>
        </w:trPr>
        <w:tc>
          <w:tcPr>
            <w:tcW w:w="1009" w:type="dxa"/>
          </w:tcPr>
          <w:p w14:paraId="56F3E565" w14:textId="77777777" w:rsidR="00A77F1E" w:rsidRPr="00CE4446" w:rsidRDefault="00A77F1E" w:rsidP="00A77F1E">
            <w:pPr>
              <w:pStyle w:val="Sraopastraipa"/>
              <w:numPr>
                <w:ilvl w:val="1"/>
                <w:numId w:val="21"/>
              </w:numPr>
              <w:spacing w:after="200" w:line="276" w:lineRule="auto"/>
              <w:jc w:val="center"/>
              <w:rPr>
                <w:rFonts w:asciiTheme="majorHAnsi" w:hAnsiTheme="majorHAnsi" w:cstheme="majorHAnsi"/>
                <w:b/>
                <w:bCs/>
                <w:color w:val="000000" w:themeColor="text1"/>
              </w:rPr>
            </w:pPr>
          </w:p>
        </w:tc>
        <w:tc>
          <w:tcPr>
            <w:tcW w:w="2105" w:type="dxa"/>
          </w:tcPr>
          <w:p w14:paraId="65B42835" w14:textId="06D14DCB" w:rsidR="00A77F1E" w:rsidRPr="00CE4446" w:rsidRDefault="00A77F1E" w:rsidP="00A77F1E">
            <w:pPr>
              <w:rPr>
                <w:rFonts w:asciiTheme="majorHAnsi" w:hAnsiTheme="majorHAnsi" w:cstheme="majorHAnsi"/>
              </w:rPr>
            </w:pPr>
            <w:r w:rsidRPr="00CE4446">
              <w:rPr>
                <w:rFonts w:asciiTheme="majorHAnsi" w:hAnsiTheme="majorHAnsi" w:cstheme="majorHAnsi"/>
                <w:color w:val="000000"/>
              </w:rPr>
              <w:t>Trūkumų šalinimas</w:t>
            </w:r>
          </w:p>
        </w:tc>
        <w:tc>
          <w:tcPr>
            <w:tcW w:w="6667" w:type="dxa"/>
            <w:vAlign w:val="center"/>
          </w:tcPr>
          <w:p w14:paraId="26A2288F" w14:textId="07611C2C" w:rsidR="00A77F1E" w:rsidRPr="00CE4446" w:rsidRDefault="00875769" w:rsidP="00A77F1E">
            <w:pPr>
              <w:jc w:val="both"/>
              <w:rPr>
                <w:rFonts w:asciiTheme="majorHAnsi" w:hAnsiTheme="majorHAnsi" w:cstheme="majorHAnsi"/>
              </w:rPr>
            </w:pPr>
            <w:r>
              <w:rPr>
                <w:rFonts w:asciiTheme="majorHAnsi" w:hAnsiTheme="majorHAnsi" w:cstheme="majorHAnsi"/>
                <w:lang w:eastAsia="lt-LT"/>
              </w:rPr>
              <w:t>Tiekėjas</w:t>
            </w:r>
            <w:r w:rsidR="00A77F1E" w:rsidRPr="00CE4446">
              <w:rPr>
                <w:rFonts w:asciiTheme="majorHAnsi" w:hAnsiTheme="majorHAnsi" w:cstheme="majorHAnsi"/>
              </w:rPr>
              <w:t>, garantiniu laikotarpiu privalo savo lėšomis šalinti atsiradusius gedimus, įskaitant ir atsarginių detalių tiekimą.</w:t>
            </w:r>
          </w:p>
          <w:p w14:paraId="4B777543" w14:textId="35FAB830" w:rsidR="00A77F1E" w:rsidRPr="00CE4446" w:rsidRDefault="00A77F1E" w:rsidP="00A77F1E">
            <w:pPr>
              <w:jc w:val="both"/>
              <w:rPr>
                <w:rFonts w:asciiTheme="majorHAnsi" w:hAnsiTheme="majorHAnsi" w:cstheme="majorHAnsi"/>
              </w:rPr>
            </w:pPr>
            <w:r w:rsidRPr="00CE4446">
              <w:rPr>
                <w:rFonts w:asciiTheme="majorHAnsi" w:hAnsiTheme="majorHAnsi" w:cstheme="majorHAnsi"/>
              </w:rPr>
              <w:t>Gedimo identifikavimas ir remonto terminas garantiniu laikotarpiu ne ilgesnis kaip 10 darbo dienų, po pranešimo apie gedimą gavimo.</w:t>
            </w:r>
          </w:p>
        </w:tc>
      </w:tr>
      <w:tr w:rsidR="00A77F1E" w:rsidRPr="00CE4446" w14:paraId="2435FEAF" w14:textId="77777777" w:rsidTr="00150075">
        <w:trPr>
          <w:gridAfter w:val="1"/>
          <w:wAfter w:w="7" w:type="dxa"/>
          <w:trHeight w:val="369"/>
        </w:trPr>
        <w:tc>
          <w:tcPr>
            <w:tcW w:w="1009" w:type="dxa"/>
          </w:tcPr>
          <w:p w14:paraId="30ECD10D" w14:textId="77777777" w:rsidR="00A77F1E" w:rsidRPr="00CE4446" w:rsidRDefault="00A77F1E" w:rsidP="00A77F1E">
            <w:pPr>
              <w:pStyle w:val="Sraopastraipa"/>
              <w:numPr>
                <w:ilvl w:val="1"/>
                <w:numId w:val="21"/>
              </w:numPr>
              <w:spacing w:after="200" w:line="276" w:lineRule="auto"/>
              <w:jc w:val="center"/>
              <w:rPr>
                <w:rFonts w:asciiTheme="majorHAnsi" w:hAnsiTheme="majorHAnsi" w:cstheme="majorHAnsi"/>
                <w:b/>
                <w:bCs/>
                <w:color w:val="000000" w:themeColor="text1"/>
              </w:rPr>
            </w:pPr>
          </w:p>
        </w:tc>
        <w:tc>
          <w:tcPr>
            <w:tcW w:w="2105" w:type="dxa"/>
            <w:vAlign w:val="center"/>
          </w:tcPr>
          <w:p w14:paraId="081CAEC7" w14:textId="2CEB6312" w:rsidR="00A77F1E" w:rsidRPr="00CE4446" w:rsidRDefault="00A77F1E" w:rsidP="00A77F1E">
            <w:pPr>
              <w:rPr>
                <w:rFonts w:asciiTheme="majorHAnsi" w:hAnsiTheme="majorHAnsi" w:cstheme="majorHAnsi"/>
                <w:color w:val="000000"/>
              </w:rPr>
            </w:pPr>
            <w:r w:rsidRPr="00CE4446">
              <w:rPr>
                <w:rFonts w:asciiTheme="majorHAnsi" w:hAnsiTheme="majorHAnsi" w:cstheme="majorHAnsi"/>
              </w:rPr>
              <w:t>Dokumentacija</w:t>
            </w:r>
          </w:p>
        </w:tc>
        <w:tc>
          <w:tcPr>
            <w:tcW w:w="6667" w:type="dxa"/>
            <w:vAlign w:val="center"/>
          </w:tcPr>
          <w:p w14:paraId="16B173C4" w14:textId="77777777" w:rsidR="00A77F1E" w:rsidRPr="00CE4446" w:rsidRDefault="00A77F1E" w:rsidP="00A77F1E">
            <w:pPr>
              <w:jc w:val="both"/>
              <w:rPr>
                <w:rFonts w:asciiTheme="majorHAnsi" w:hAnsiTheme="majorHAnsi" w:cstheme="majorHAnsi"/>
              </w:rPr>
            </w:pPr>
            <w:r w:rsidRPr="00CE4446">
              <w:rPr>
                <w:rFonts w:asciiTheme="majorHAnsi" w:hAnsiTheme="majorHAnsi" w:cstheme="majorHAnsi"/>
              </w:rPr>
              <w:t xml:space="preserve">Pateikti dokumentaciją raštišku ir elektroniniu pavidalu: </w:t>
            </w:r>
          </w:p>
          <w:p w14:paraId="30B2F388" w14:textId="77777777" w:rsidR="00A77F1E" w:rsidRPr="00CE4446" w:rsidRDefault="00A77F1E" w:rsidP="00A77F1E">
            <w:pPr>
              <w:jc w:val="both"/>
              <w:rPr>
                <w:rFonts w:asciiTheme="majorHAnsi" w:hAnsiTheme="majorHAnsi" w:cstheme="majorHAnsi"/>
              </w:rPr>
            </w:pPr>
            <w:r w:rsidRPr="00CE4446">
              <w:rPr>
                <w:rFonts w:asciiTheme="majorHAnsi" w:hAnsiTheme="majorHAnsi" w:cstheme="majorHAnsi"/>
              </w:rPr>
              <w:t xml:space="preserve">darbo brėžinius, </w:t>
            </w:r>
          </w:p>
          <w:p w14:paraId="5C356D44" w14:textId="77777777" w:rsidR="00A77F1E" w:rsidRPr="00CE4446" w:rsidRDefault="00A77F1E" w:rsidP="00A77F1E">
            <w:pPr>
              <w:jc w:val="both"/>
              <w:rPr>
                <w:rFonts w:asciiTheme="majorHAnsi" w:hAnsiTheme="majorHAnsi" w:cstheme="majorHAnsi"/>
              </w:rPr>
            </w:pPr>
            <w:r w:rsidRPr="00CE4446">
              <w:rPr>
                <w:rFonts w:asciiTheme="majorHAnsi" w:hAnsiTheme="majorHAnsi" w:cstheme="majorHAnsi"/>
              </w:rPr>
              <w:t xml:space="preserve">veikimo algoritmo naudotojo instrukciją, </w:t>
            </w:r>
          </w:p>
          <w:p w14:paraId="08ADA0C6" w14:textId="77777777" w:rsidR="00A77F1E" w:rsidRPr="00CE4446" w:rsidRDefault="00A77F1E" w:rsidP="00A77F1E">
            <w:pPr>
              <w:jc w:val="both"/>
              <w:rPr>
                <w:rFonts w:asciiTheme="majorHAnsi" w:hAnsiTheme="majorHAnsi" w:cstheme="majorHAnsi"/>
              </w:rPr>
            </w:pPr>
            <w:r w:rsidRPr="00CE4446">
              <w:rPr>
                <w:rFonts w:asciiTheme="majorHAnsi" w:hAnsiTheme="majorHAnsi" w:cstheme="majorHAnsi"/>
              </w:rPr>
              <w:t>įrenginių gamintojo techninius pasus.</w:t>
            </w:r>
          </w:p>
          <w:p w14:paraId="07FD81F5" w14:textId="4852E5BD" w:rsidR="00A77F1E" w:rsidRPr="00CE4446" w:rsidRDefault="00875769" w:rsidP="00A77F1E">
            <w:pPr>
              <w:jc w:val="both"/>
              <w:rPr>
                <w:rFonts w:asciiTheme="majorHAnsi" w:hAnsiTheme="majorHAnsi" w:cstheme="majorHAnsi"/>
                <w:bCs/>
              </w:rPr>
            </w:pPr>
            <w:r>
              <w:rPr>
                <w:rFonts w:asciiTheme="majorHAnsi" w:hAnsiTheme="majorHAnsi" w:cstheme="majorHAnsi"/>
                <w:lang w:eastAsia="lt-LT"/>
              </w:rPr>
              <w:t>Tiekėjas</w:t>
            </w:r>
            <w:r w:rsidR="00A77F1E" w:rsidRPr="00CE4446">
              <w:rPr>
                <w:rFonts w:asciiTheme="majorHAnsi" w:hAnsiTheme="majorHAnsi" w:cstheme="majorHAnsi"/>
              </w:rPr>
              <w:t xml:space="preserve"> turi pateikti sumontuotos įrangos montavimo brėžinius, pajungimo elektrinę vienlinijinę-principinę schemą su nurodytomis P</w:t>
            </w:r>
            <w:r w:rsidR="00A77F1E" w:rsidRPr="00CE4446">
              <w:rPr>
                <w:rFonts w:asciiTheme="majorHAnsi" w:hAnsiTheme="majorHAnsi" w:cstheme="majorHAnsi"/>
                <w:vertAlign w:val="subscript"/>
              </w:rPr>
              <w:t>inst.</w:t>
            </w:r>
            <w:r w:rsidR="00A77F1E" w:rsidRPr="00CE4446">
              <w:rPr>
                <w:rFonts w:asciiTheme="majorHAnsi" w:hAnsiTheme="majorHAnsi" w:cstheme="majorHAnsi"/>
              </w:rPr>
              <w:t>,I</w:t>
            </w:r>
            <w:r w:rsidR="00A77F1E" w:rsidRPr="00CE4446">
              <w:rPr>
                <w:rFonts w:asciiTheme="majorHAnsi" w:hAnsiTheme="majorHAnsi" w:cstheme="majorHAnsi"/>
                <w:vertAlign w:val="subscript"/>
              </w:rPr>
              <w:t>inst.</w:t>
            </w:r>
            <w:r w:rsidR="00A77F1E" w:rsidRPr="00CE4446">
              <w:rPr>
                <w:rFonts w:asciiTheme="majorHAnsi" w:hAnsiTheme="majorHAnsi" w:cstheme="majorHAnsi"/>
              </w:rPr>
              <w:t>, P</w:t>
            </w:r>
            <w:r w:rsidR="00A77F1E" w:rsidRPr="00CE4446">
              <w:rPr>
                <w:rFonts w:asciiTheme="majorHAnsi" w:hAnsiTheme="majorHAnsi" w:cstheme="majorHAnsi"/>
                <w:vertAlign w:val="subscript"/>
              </w:rPr>
              <w:t>skaič..</w:t>
            </w:r>
            <w:r w:rsidR="00A77F1E" w:rsidRPr="00CE4446">
              <w:rPr>
                <w:rFonts w:asciiTheme="majorHAnsi" w:hAnsiTheme="majorHAnsi" w:cstheme="majorHAnsi"/>
              </w:rPr>
              <w:t>,I</w:t>
            </w:r>
            <w:r w:rsidR="00A77F1E" w:rsidRPr="00CE4446">
              <w:rPr>
                <w:rFonts w:asciiTheme="majorHAnsi" w:hAnsiTheme="majorHAnsi" w:cstheme="majorHAnsi"/>
                <w:vertAlign w:val="subscript"/>
              </w:rPr>
              <w:t>skaič.</w:t>
            </w:r>
            <w:r w:rsidR="00A77F1E" w:rsidRPr="00CE4446">
              <w:rPr>
                <w:rFonts w:asciiTheme="majorHAnsi" w:hAnsiTheme="majorHAnsi" w:cstheme="majorHAnsi"/>
              </w:rPr>
              <w:t xml:space="preserve"> reikšmėmis, </w:t>
            </w:r>
            <w:r w:rsidR="00A77F1E" w:rsidRPr="00CE4446">
              <w:rPr>
                <w:rFonts w:asciiTheme="majorHAnsi" w:hAnsiTheme="majorHAnsi" w:cstheme="majorHAnsi"/>
                <w:bCs/>
              </w:rPr>
              <w:t xml:space="preserve">automatikos elektrines pricipines schemas, automatikos ir elektrotechnikos komponentų žiniaraščius, </w:t>
            </w:r>
            <w:r w:rsidR="00A77F1E" w:rsidRPr="00CE4446">
              <w:rPr>
                <w:rFonts w:asciiTheme="majorHAnsi" w:hAnsiTheme="majorHAnsi" w:cstheme="majorHAnsi"/>
              </w:rPr>
              <w:t>lietuvių kalba skaitmeninėje laikmenoje ir raštiškai.</w:t>
            </w:r>
          </w:p>
          <w:p w14:paraId="236F460F" w14:textId="51BDB65A" w:rsidR="00A77F1E" w:rsidRPr="00CE4446" w:rsidRDefault="00875769" w:rsidP="00A77F1E">
            <w:pPr>
              <w:jc w:val="both"/>
              <w:rPr>
                <w:rFonts w:asciiTheme="majorHAnsi" w:hAnsiTheme="majorHAnsi" w:cstheme="majorHAnsi"/>
              </w:rPr>
            </w:pPr>
            <w:r>
              <w:rPr>
                <w:rFonts w:asciiTheme="majorHAnsi" w:hAnsiTheme="majorHAnsi" w:cstheme="majorHAnsi"/>
                <w:lang w:eastAsia="lt-LT"/>
              </w:rPr>
              <w:t>Tiekėjas</w:t>
            </w:r>
            <w:r w:rsidR="00A77F1E" w:rsidRPr="00CE4446">
              <w:rPr>
                <w:rFonts w:asciiTheme="majorHAnsi" w:hAnsiTheme="majorHAnsi" w:cstheme="majorHAnsi"/>
              </w:rPr>
              <w:t xml:space="preserve"> turi pateikti visų įrenginių naudojimosi, eksploatacijos ir priežiūros instrukcijas lietuvių kalba skaitmeninėje laikmenoje ir raštiškai.</w:t>
            </w:r>
          </w:p>
          <w:p w14:paraId="7EDF6DCF" w14:textId="5B0E3415" w:rsidR="00A77F1E" w:rsidRPr="00CE4446" w:rsidRDefault="00875769" w:rsidP="00A77F1E">
            <w:pPr>
              <w:ind w:firstLine="402"/>
              <w:jc w:val="both"/>
              <w:rPr>
                <w:rFonts w:asciiTheme="majorHAnsi" w:hAnsiTheme="majorHAnsi" w:cstheme="majorHAnsi"/>
              </w:rPr>
            </w:pPr>
            <w:r>
              <w:rPr>
                <w:rFonts w:asciiTheme="majorHAnsi" w:hAnsiTheme="majorHAnsi" w:cstheme="majorHAnsi"/>
                <w:lang w:eastAsia="lt-LT"/>
              </w:rPr>
              <w:t>Tiekėjas</w:t>
            </w:r>
            <w:r w:rsidR="00A77F1E" w:rsidRPr="00CE4446">
              <w:rPr>
                <w:rFonts w:asciiTheme="majorHAnsi" w:hAnsiTheme="majorHAnsi" w:cstheme="majorHAnsi"/>
              </w:rPr>
              <w:t xml:space="preserve"> turi pateikti vizualizacijos naudojimo instrukciją. Elektroniniu formatu pateikti: valdymo programą, valdiklio programą, visų programuojamų įrenginių programas</w:t>
            </w:r>
            <w:r w:rsidR="00A77F1E">
              <w:rPr>
                <w:rFonts w:asciiTheme="majorHAnsi" w:hAnsiTheme="majorHAnsi" w:cstheme="majorHAnsi"/>
              </w:rPr>
              <w:t xml:space="preserve"> </w:t>
            </w:r>
            <w:r w:rsidR="00A77F1E" w:rsidRPr="2DBD92D9">
              <w:rPr>
                <w:rFonts w:asciiTheme="majorHAnsi" w:hAnsiTheme="majorHAnsi" w:cstheme="majorBidi"/>
              </w:rPr>
              <w:t>(neužrakinto slaptažodžiu)</w:t>
            </w:r>
            <w:r w:rsidR="00A77F1E" w:rsidRPr="00CE4446">
              <w:rPr>
                <w:rFonts w:asciiTheme="majorHAnsi" w:hAnsiTheme="majorHAnsi" w:cstheme="majorHAnsi"/>
              </w:rPr>
              <w:t>, kopijas veikiančių įrengimų, dokumentaciją.</w:t>
            </w:r>
          </w:p>
          <w:p w14:paraId="5C849F86" w14:textId="6BF0348C" w:rsidR="00A77F1E" w:rsidRPr="00CE4446" w:rsidRDefault="00A77F1E" w:rsidP="00A77F1E">
            <w:pPr>
              <w:ind w:firstLine="402"/>
              <w:jc w:val="both"/>
              <w:rPr>
                <w:rFonts w:asciiTheme="majorHAnsi" w:hAnsiTheme="majorHAnsi" w:cstheme="majorHAnsi"/>
              </w:rPr>
            </w:pPr>
            <w:r w:rsidRPr="00CE4446">
              <w:rPr>
                <w:rFonts w:asciiTheme="majorHAnsi" w:hAnsiTheme="majorHAnsi" w:cstheme="majorHAnsi"/>
              </w:rPr>
              <w:t xml:space="preserve">Atlikus visus vizualizacijos projekto koregavimo darbus, </w:t>
            </w:r>
            <w:r w:rsidR="00875769">
              <w:rPr>
                <w:rFonts w:asciiTheme="majorHAnsi" w:hAnsiTheme="majorHAnsi" w:cstheme="majorHAnsi"/>
                <w:lang w:eastAsia="lt-LT"/>
              </w:rPr>
              <w:t>Tiekėjas</w:t>
            </w:r>
            <w:r w:rsidRPr="00CE4446">
              <w:rPr>
                <w:rFonts w:asciiTheme="majorHAnsi" w:hAnsiTheme="majorHAnsi" w:cstheme="majorHAnsi"/>
              </w:rPr>
              <w:t xml:space="preserve"> pateikia atnaujintą projekto kopiją ir išsamų darbų sąrašą. Sąraše turėtu būti pateikti šie duomenys:</w:t>
            </w:r>
          </w:p>
          <w:p w14:paraId="66E8C54C" w14:textId="77777777" w:rsidR="00A77F1E" w:rsidRPr="00CE4446" w:rsidRDefault="00A77F1E" w:rsidP="00A77F1E">
            <w:pPr>
              <w:numPr>
                <w:ilvl w:val="0"/>
                <w:numId w:val="37"/>
              </w:numPr>
              <w:tabs>
                <w:tab w:val="num" w:pos="544"/>
              </w:tabs>
              <w:spacing w:line="276" w:lineRule="auto"/>
              <w:ind w:left="685" w:hanging="425"/>
              <w:jc w:val="both"/>
              <w:rPr>
                <w:rFonts w:asciiTheme="majorHAnsi" w:hAnsiTheme="majorHAnsi" w:cstheme="majorHAnsi"/>
              </w:rPr>
            </w:pPr>
            <w:r w:rsidRPr="00CE4446">
              <w:rPr>
                <w:rFonts w:asciiTheme="majorHAnsi" w:hAnsiTheme="majorHAnsi" w:cstheme="majorHAnsi"/>
              </w:rPr>
              <w:t>sukurti nauji, ištrinti, koreguoti TAG‘ai,</w:t>
            </w:r>
          </w:p>
          <w:p w14:paraId="0AE5EADA" w14:textId="77777777" w:rsidR="00A77F1E" w:rsidRPr="00CE4446" w:rsidRDefault="00A77F1E" w:rsidP="00A77F1E">
            <w:pPr>
              <w:numPr>
                <w:ilvl w:val="0"/>
                <w:numId w:val="37"/>
              </w:numPr>
              <w:tabs>
                <w:tab w:val="num" w:pos="544"/>
              </w:tabs>
              <w:spacing w:line="276" w:lineRule="auto"/>
              <w:ind w:left="685" w:hanging="425"/>
              <w:jc w:val="both"/>
              <w:rPr>
                <w:rFonts w:asciiTheme="majorHAnsi" w:hAnsiTheme="majorHAnsi" w:cstheme="majorHAnsi"/>
              </w:rPr>
            </w:pPr>
            <w:r w:rsidRPr="00CE4446">
              <w:rPr>
                <w:rFonts w:asciiTheme="majorHAnsi" w:hAnsiTheme="majorHAnsi" w:cstheme="majorHAnsi"/>
              </w:rPr>
              <w:t>sukurti nauji, ištrinti, koreguoti paveikslai, grafiniai elementai,</w:t>
            </w:r>
          </w:p>
          <w:p w14:paraId="316F5270" w14:textId="77777777" w:rsidR="00A77F1E" w:rsidRPr="00CE4446" w:rsidRDefault="00A77F1E" w:rsidP="00A77F1E">
            <w:pPr>
              <w:numPr>
                <w:ilvl w:val="0"/>
                <w:numId w:val="37"/>
              </w:numPr>
              <w:tabs>
                <w:tab w:val="num" w:pos="544"/>
              </w:tabs>
              <w:spacing w:line="276" w:lineRule="auto"/>
              <w:ind w:left="685" w:hanging="425"/>
              <w:jc w:val="both"/>
              <w:rPr>
                <w:rFonts w:asciiTheme="majorHAnsi" w:hAnsiTheme="majorHAnsi" w:cstheme="majorHAnsi"/>
              </w:rPr>
            </w:pPr>
            <w:r w:rsidRPr="00CE4446">
              <w:rPr>
                <w:rFonts w:asciiTheme="majorHAnsi" w:hAnsiTheme="majorHAnsi" w:cstheme="majorHAnsi"/>
              </w:rPr>
              <w:t>sukurti nauji, ištrinti, koreguoti aliarminiai pranešimai,</w:t>
            </w:r>
          </w:p>
          <w:p w14:paraId="16BA50BB" w14:textId="77777777" w:rsidR="00A77F1E" w:rsidRPr="00CE4446" w:rsidRDefault="00A77F1E" w:rsidP="00A77F1E">
            <w:pPr>
              <w:numPr>
                <w:ilvl w:val="0"/>
                <w:numId w:val="37"/>
              </w:numPr>
              <w:tabs>
                <w:tab w:val="num" w:pos="544"/>
              </w:tabs>
              <w:spacing w:line="276" w:lineRule="auto"/>
              <w:ind w:left="685" w:hanging="425"/>
              <w:jc w:val="both"/>
              <w:rPr>
                <w:rFonts w:asciiTheme="majorHAnsi" w:hAnsiTheme="majorHAnsi" w:cstheme="majorHAnsi"/>
              </w:rPr>
            </w:pPr>
            <w:r w:rsidRPr="00CE4446">
              <w:rPr>
                <w:rFonts w:asciiTheme="majorHAnsi" w:hAnsiTheme="majorHAnsi" w:cstheme="majorHAnsi"/>
              </w:rPr>
              <w:t>sukurti nauji, ištrinti, koreguoti archyvuojami TAG‘ai,</w:t>
            </w:r>
          </w:p>
          <w:p w14:paraId="04B7D8B3" w14:textId="77777777" w:rsidR="00A77F1E" w:rsidRPr="00CE4446" w:rsidRDefault="00A77F1E" w:rsidP="00A77F1E">
            <w:pPr>
              <w:numPr>
                <w:ilvl w:val="0"/>
                <w:numId w:val="37"/>
              </w:numPr>
              <w:tabs>
                <w:tab w:val="num" w:pos="544"/>
              </w:tabs>
              <w:spacing w:line="276" w:lineRule="auto"/>
              <w:ind w:left="601" w:hanging="341"/>
              <w:jc w:val="both"/>
              <w:rPr>
                <w:rFonts w:asciiTheme="majorHAnsi" w:hAnsiTheme="majorHAnsi" w:cstheme="majorHAnsi"/>
              </w:rPr>
            </w:pPr>
            <w:r w:rsidRPr="00CE4446">
              <w:rPr>
                <w:rFonts w:asciiTheme="majorHAnsi" w:hAnsiTheme="majorHAnsi" w:cstheme="majorHAnsi"/>
              </w:rPr>
              <w:t xml:space="preserve">kita informacija, t.y. sukurti OPC kanalai, „skriptų“ koregavimas, ir t.t. </w:t>
            </w:r>
          </w:p>
          <w:p w14:paraId="4F69AD9B" w14:textId="1C00F870" w:rsidR="00A77F1E" w:rsidRPr="00CE4446" w:rsidRDefault="00A77F1E" w:rsidP="00A77F1E">
            <w:pPr>
              <w:jc w:val="both"/>
              <w:rPr>
                <w:rFonts w:asciiTheme="majorHAnsi" w:hAnsiTheme="majorHAnsi" w:cstheme="majorHAnsi"/>
              </w:rPr>
            </w:pPr>
            <w:r w:rsidRPr="00CE4446">
              <w:rPr>
                <w:rFonts w:asciiTheme="majorHAnsi" w:hAnsiTheme="majorHAnsi" w:cstheme="majorHAnsi"/>
              </w:rPr>
              <w:t>Dokumentacija, brėžiniai ir visos instrukcijos PDF, MS Word, MS Visio arba Autocad formatu.</w:t>
            </w:r>
          </w:p>
        </w:tc>
      </w:tr>
      <w:tr w:rsidR="00A77F1E" w:rsidRPr="00CE4446" w14:paraId="51EF2448" w14:textId="77777777" w:rsidTr="00647802">
        <w:trPr>
          <w:gridAfter w:val="1"/>
          <w:wAfter w:w="7" w:type="dxa"/>
          <w:trHeight w:val="373"/>
        </w:trPr>
        <w:tc>
          <w:tcPr>
            <w:tcW w:w="1009" w:type="dxa"/>
          </w:tcPr>
          <w:p w14:paraId="236DAA27" w14:textId="77777777" w:rsidR="00A77F1E" w:rsidRPr="00CE4446" w:rsidRDefault="00A77F1E" w:rsidP="00A77F1E">
            <w:pPr>
              <w:pStyle w:val="Sraopastraipa"/>
              <w:numPr>
                <w:ilvl w:val="0"/>
                <w:numId w:val="23"/>
              </w:numPr>
              <w:jc w:val="center"/>
              <w:rPr>
                <w:rFonts w:asciiTheme="majorHAnsi" w:hAnsiTheme="majorHAnsi" w:cstheme="majorHAnsi"/>
                <w:b/>
                <w:bCs/>
              </w:rPr>
            </w:pPr>
          </w:p>
        </w:tc>
        <w:tc>
          <w:tcPr>
            <w:tcW w:w="8772" w:type="dxa"/>
            <w:gridSpan w:val="2"/>
          </w:tcPr>
          <w:p w14:paraId="41256060" w14:textId="3F65C1EF" w:rsidR="00A77F1E" w:rsidRPr="00CE4446" w:rsidRDefault="00A77F1E" w:rsidP="00A77F1E">
            <w:pPr>
              <w:jc w:val="center"/>
              <w:rPr>
                <w:rFonts w:asciiTheme="majorHAnsi" w:hAnsiTheme="majorHAnsi" w:cstheme="majorHAnsi"/>
                <w:b/>
                <w:bCs/>
              </w:rPr>
            </w:pPr>
            <w:r w:rsidRPr="00CE4446">
              <w:rPr>
                <w:rFonts w:asciiTheme="majorHAnsi" w:hAnsiTheme="majorHAnsi" w:cstheme="majorHAnsi"/>
                <w:b/>
                <w:color w:val="000000" w:themeColor="text1"/>
              </w:rPr>
              <w:t>Kiti reikalavimai</w:t>
            </w:r>
          </w:p>
        </w:tc>
      </w:tr>
      <w:tr w:rsidR="00A77F1E" w:rsidRPr="00CE4446" w14:paraId="7586FC30" w14:textId="77777777" w:rsidTr="00647802">
        <w:trPr>
          <w:gridAfter w:val="1"/>
          <w:wAfter w:w="7" w:type="dxa"/>
          <w:trHeight w:val="373"/>
        </w:trPr>
        <w:tc>
          <w:tcPr>
            <w:tcW w:w="1009" w:type="dxa"/>
          </w:tcPr>
          <w:p w14:paraId="1A84A7BF" w14:textId="77777777" w:rsidR="00A77F1E" w:rsidRPr="00CE4446" w:rsidRDefault="00A77F1E" w:rsidP="00A77F1E">
            <w:pPr>
              <w:pStyle w:val="Sraopastraipa"/>
              <w:numPr>
                <w:ilvl w:val="1"/>
                <w:numId w:val="27"/>
              </w:numPr>
              <w:rPr>
                <w:rFonts w:asciiTheme="majorHAnsi" w:hAnsiTheme="majorHAnsi" w:cstheme="majorHAnsi"/>
                <w:b/>
                <w:bCs/>
              </w:rPr>
            </w:pPr>
          </w:p>
        </w:tc>
        <w:tc>
          <w:tcPr>
            <w:tcW w:w="8772" w:type="dxa"/>
            <w:gridSpan w:val="2"/>
          </w:tcPr>
          <w:p w14:paraId="6E23FBFD" w14:textId="57223ECA" w:rsidR="00A77F1E" w:rsidRPr="00CE4446" w:rsidRDefault="00A77F1E" w:rsidP="00A77F1E">
            <w:pPr>
              <w:rPr>
                <w:rFonts w:asciiTheme="majorHAnsi" w:hAnsiTheme="majorHAnsi" w:cstheme="majorHAnsi"/>
                <w:b/>
                <w:bCs/>
                <w:i/>
                <w:iCs/>
                <w:color w:val="000000" w:themeColor="text1"/>
              </w:rPr>
            </w:pPr>
            <w:r w:rsidRPr="00CE4446">
              <w:rPr>
                <w:rFonts w:asciiTheme="majorHAnsi" w:hAnsiTheme="majorHAnsi" w:cstheme="majorHAnsi"/>
                <w:iCs/>
              </w:rPr>
              <w:t xml:space="preserve">Už susidariusių atliekų tvarkymą ir apskaitą, teisės aktų nustatyta tvarka, atsako </w:t>
            </w:r>
            <w:r w:rsidR="00C760AB">
              <w:rPr>
                <w:rFonts w:asciiTheme="majorHAnsi" w:hAnsiTheme="majorHAnsi" w:cstheme="majorHAnsi"/>
                <w:lang w:eastAsia="lt-LT"/>
              </w:rPr>
              <w:t>Tiekėjas</w:t>
            </w:r>
            <w:r w:rsidRPr="00CE4446">
              <w:rPr>
                <w:rFonts w:asciiTheme="majorHAnsi" w:hAnsiTheme="majorHAnsi" w:cstheme="majorHAnsi"/>
                <w:iCs/>
              </w:rPr>
              <w:t>.</w:t>
            </w:r>
          </w:p>
        </w:tc>
      </w:tr>
      <w:tr w:rsidR="00A77F1E" w:rsidRPr="00CE4446" w14:paraId="5593A1BF" w14:textId="77777777" w:rsidTr="00647802">
        <w:trPr>
          <w:gridAfter w:val="1"/>
          <w:wAfter w:w="7" w:type="dxa"/>
          <w:trHeight w:val="373"/>
        </w:trPr>
        <w:tc>
          <w:tcPr>
            <w:tcW w:w="1009" w:type="dxa"/>
          </w:tcPr>
          <w:p w14:paraId="0A16942D" w14:textId="77777777" w:rsidR="00A77F1E" w:rsidRPr="00CE4446" w:rsidRDefault="00A77F1E" w:rsidP="00A77F1E">
            <w:pPr>
              <w:pStyle w:val="Sraopastraipa"/>
              <w:numPr>
                <w:ilvl w:val="1"/>
                <w:numId w:val="27"/>
              </w:numPr>
              <w:rPr>
                <w:rFonts w:asciiTheme="majorHAnsi" w:hAnsiTheme="majorHAnsi" w:cstheme="majorHAnsi"/>
                <w:b/>
                <w:bCs/>
              </w:rPr>
            </w:pPr>
          </w:p>
        </w:tc>
        <w:tc>
          <w:tcPr>
            <w:tcW w:w="8772" w:type="dxa"/>
            <w:gridSpan w:val="2"/>
          </w:tcPr>
          <w:p w14:paraId="1F3F2C4F" w14:textId="0E85164A" w:rsidR="00A77F1E" w:rsidRPr="00CE4446" w:rsidRDefault="00875769" w:rsidP="00A77F1E">
            <w:pPr>
              <w:rPr>
                <w:rFonts w:asciiTheme="majorHAnsi" w:hAnsiTheme="majorHAnsi" w:cstheme="majorHAnsi"/>
                <w:iCs/>
              </w:rPr>
            </w:pPr>
            <w:r>
              <w:rPr>
                <w:rFonts w:asciiTheme="majorHAnsi" w:hAnsiTheme="majorHAnsi" w:cstheme="majorHAnsi"/>
                <w:lang w:eastAsia="lt-LT"/>
              </w:rPr>
              <w:t>Tiekėjas</w:t>
            </w:r>
            <w:r w:rsidR="00A77F1E" w:rsidRPr="00CE4446">
              <w:rPr>
                <w:rFonts w:asciiTheme="majorHAnsi" w:hAnsiTheme="majorHAnsi" w:cstheme="majorHAnsi"/>
                <w:iCs/>
              </w:rPr>
              <w:t xml:space="preserve"> privalo susipažinti ir laikytis „Darbuotojų saugos ir sveikatos reikalavimai Rangovams“ nustatytos instrukcijos reikalavimų ir tvarkos. Prieš pradedant darbus </w:t>
            </w:r>
            <w:r w:rsidR="00EE2DBB">
              <w:rPr>
                <w:rFonts w:asciiTheme="majorHAnsi" w:hAnsiTheme="majorHAnsi" w:cstheme="majorHAnsi"/>
                <w:iCs/>
              </w:rPr>
              <w:t>Tiekėjo</w:t>
            </w:r>
            <w:r w:rsidR="00EE2DBB" w:rsidRPr="00CE4446">
              <w:rPr>
                <w:rFonts w:asciiTheme="majorHAnsi" w:hAnsiTheme="majorHAnsi" w:cstheme="majorHAnsi"/>
                <w:iCs/>
              </w:rPr>
              <w:t xml:space="preserve"> </w:t>
            </w:r>
            <w:r w:rsidR="00A77F1E" w:rsidRPr="00CE4446">
              <w:rPr>
                <w:rFonts w:asciiTheme="majorHAnsi" w:hAnsiTheme="majorHAnsi" w:cstheme="majorHAnsi"/>
                <w:iCs/>
              </w:rPr>
              <w:t>įgaliotas asmuo turės užpildyti ir pasirašyti bendrovės patvirtintą „Darbuotojų saugos ir sveikatos tarpusavio atsakomybės ribų aktą“, pateikiant riekiamus įgaliojimus, bei atlikti paskutinės minutės rizikos vertinimą, nustatant kokių reikės asmeninių ir kolektyvinių apsaugos priemonių.</w:t>
            </w:r>
          </w:p>
        </w:tc>
      </w:tr>
      <w:tr w:rsidR="00A77F1E" w:rsidRPr="00CE4446" w14:paraId="785CE88F" w14:textId="77777777" w:rsidTr="00647802">
        <w:trPr>
          <w:gridAfter w:val="1"/>
          <w:wAfter w:w="7" w:type="dxa"/>
          <w:trHeight w:val="373"/>
        </w:trPr>
        <w:tc>
          <w:tcPr>
            <w:tcW w:w="1009" w:type="dxa"/>
          </w:tcPr>
          <w:p w14:paraId="4091F93E" w14:textId="77777777" w:rsidR="00A77F1E" w:rsidRPr="00CE4446" w:rsidRDefault="00A77F1E" w:rsidP="00A77F1E">
            <w:pPr>
              <w:pStyle w:val="Sraopastraipa"/>
              <w:numPr>
                <w:ilvl w:val="1"/>
                <w:numId w:val="27"/>
              </w:numPr>
              <w:rPr>
                <w:rFonts w:asciiTheme="majorHAnsi" w:hAnsiTheme="majorHAnsi" w:cstheme="majorHAnsi"/>
                <w:b/>
                <w:bCs/>
              </w:rPr>
            </w:pPr>
          </w:p>
        </w:tc>
        <w:tc>
          <w:tcPr>
            <w:tcW w:w="8772" w:type="dxa"/>
            <w:gridSpan w:val="2"/>
          </w:tcPr>
          <w:p w14:paraId="3B138EE0" w14:textId="0AECFFD6" w:rsidR="00A77F1E" w:rsidRPr="00CE4446" w:rsidRDefault="00A77F1E" w:rsidP="00A77F1E">
            <w:pPr>
              <w:rPr>
                <w:rFonts w:asciiTheme="majorHAnsi" w:hAnsiTheme="majorHAnsi" w:cstheme="majorHAnsi"/>
                <w:iCs/>
              </w:rPr>
            </w:pPr>
            <w:r w:rsidRPr="00CE4446">
              <w:rPr>
                <w:rFonts w:asciiTheme="majorHAnsi" w:hAnsiTheme="majorHAnsi" w:cstheme="majorHAnsi"/>
                <w:iCs/>
              </w:rPr>
              <w:t>Vykdant darbus, būtina vadovautis Lietuvos Respublikoje galiojančiais įstatymais, vyriausybiniais nutarimais, statybos techniniais reglamentais, statybos normomis, taisyklėmis, įsakymais, nurodymais, rekomendacijomis, standartais</w:t>
            </w:r>
          </w:p>
        </w:tc>
      </w:tr>
      <w:tr w:rsidR="00A77F1E" w:rsidRPr="00CE4446" w14:paraId="4FD9327E" w14:textId="77777777" w:rsidTr="00647802">
        <w:trPr>
          <w:gridAfter w:val="1"/>
          <w:wAfter w:w="7" w:type="dxa"/>
          <w:trHeight w:val="373"/>
        </w:trPr>
        <w:tc>
          <w:tcPr>
            <w:tcW w:w="1009" w:type="dxa"/>
          </w:tcPr>
          <w:p w14:paraId="6D25765C" w14:textId="77777777" w:rsidR="00A77F1E" w:rsidRPr="00CE4446" w:rsidRDefault="00A77F1E" w:rsidP="00A77F1E">
            <w:pPr>
              <w:pStyle w:val="Sraopastraipa"/>
              <w:numPr>
                <w:ilvl w:val="0"/>
                <w:numId w:val="23"/>
              </w:numPr>
              <w:jc w:val="center"/>
              <w:rPr>
                <w:rFonts w:asciiTheme="majorHAnsi" w:hAnsiTheme="majorHAnsi" w:cstheme="majorHAnsi"/>
                <w:b/>
                <w:bCs/>
              </w:rPr>
            </w:pPr>
          </w:p>
        </w:tc>
        <w:tc>
          <w:tcPr>
            <w:tcW w:w="8772" w:type="dxa"/>
            <w:gridSpan w:val="2"/>
          </w:tcPr>
          <w:p w14:paraId="513A97AA" w14:textId="77777777" w:rsidR="00A77F1E" w:rsidRPr="00CE4446" w:rsidRDefault="00A77F1E" w:rsidP="00A77F1E">
            <w:pPr>
              <w:jc w:val="center"/>
              <w:rPr>
                <w:rFonts w:asciiTheme="majorHAnsi" w:hAnsiTheme="majorHAnsi" w:cstheme="majorHAnsi"/>
                <w:b/>
                <w:bCs/>
              </w:rPr>
            </w:pPr>
            <w:r w:rsidRPr="00CE4446">
              <w:rPr>
                <w:rFonts w:asciiTheme="majorHAnsi" w:hAnsiTheme="majorHAnsi" w:cstheme="majorHAnsi"/>
                <w:b/>
                <w:bCs/>
              </w:rPr>
              <w:t>Žalieji reikalavimai darbams</w:t>
            </w:r>
          </w:p>
        </w:tc>
      </w:tr>
      <w:tr w:rsidR="00A77F1E" w:rsidRPr="00CE4446" w14:paraId="02AEA7CD" w14:textId="77777777" w:rsidTr="00647802">
        <w:trPr>
          <w:gridAfter w:val="1"/>
          <w:wAfter w:w="7" w:type="dxa"/>
        </w:trPr>
        <w:tc>
          <w:tcPr>
            <w:tcW w:w="1009" w:type="dxa"/>
          </w:tcPr>
          <w:p w14:paraId="5A72EE87" w14:textId="77777777" w:rsidR="00A77F1E" w:rsidRPr="00CE4446" w:rsidRDefault="00A77F1E" w:rsidP="00A77F1E">
            <w:pPr>
              <w:pStyle w:val="Sraopastraipa"/>
              <w:numPr>
                <w:ilvl w:val="1"/>
                <w:numId w:val="23"/>
              </w:numPr>
              <w:jc w:val="center"/>
              <w:rPr>
                <w:rFonts w:asciiTheme="majorHAnsi" w:hAnsiTheme="majorHAnsi" w:cstheme="majorHAnsi"/>
                <w:b/>
                <w:bCs/>
              </w:rPr>
            </w:pPr>
          </w:p>
        </w:tc>
        <w:tc>
          <w:tcPr>
            <w:tcW w:w="2105" w:type="dxa"/>
          </w:tcPr>
          <w:p w14:paraId="06359A52" w14:textId="122704EB" w:rsidR="00A77F1E" w:rsidRPr="00CE4446" w:rsidRDefault="00A77F1E" w:rsidP="00A77F1E">
            <w:pPr>
              <w:rPr>
                <w:rFonts w:asciiTheme="majorHAnsi" w:hAnsiTheme="majorHAnsi" w:cstheme="majorHAnsi"/>
              </w:rPr>
            </w:pPr>
            <w:r w:rsidRPr="00CE4446">
              <w:rPr>
                <w:rFonts w:asciiTheme="majorHAnsi" w:hAnsiTheme="majorHAnsi" w:cstheme="majorHAnsi"/>
              </w:rPr>
              <w:t>Nustatomi žalieji reikalavimai darbams</w:t>
            </w:r>
          </w:p>
        </w:tc>
        <w:tc>
          <w:tcPr>
            <w:tcW w:w="6667" w:type="dxa"/>
          </w:tcPr>
          <w:p w14:paraId="516DF722" w14:textId="73E06EE0" w:rsidR="00A77F1E" w:rsidRPr="00CE4446" w:rsidRDefault="00A77F1E" w:rsidP="00A77F1E">
            <w:pPr>
              <w:jc w:val="both"/>
              <w:rPr>
                <w:rFonts w:asciiTheme="majorHAnsi" w:hAnsiTheme="majorHAnsi" w:cstheme="majorHAnsi"/>
              </w:rPr>
            </w:pPr>
            <w:r w:rsidRPr="00CE4446">
              <w:rPr>
                <w:rFonts w:asciiTheme="majorHAnsi" w:hAnsiTheme="majorHAnsi" w:cstheme="majorHAnsi"/>
                <w:iCs/>
              </w:rPr>
              <w:t>Perkamas aplinkosauginis ir aplinkai palankus produktas (</w:t>
            </w:r>
            <w:r w:rsidRPr="00CE4446">
              <w:rPr>
                <w:rFonts w:asciiTheme="majorHAnsi" w:hAnsiTheme="majorHAnsi" w:cstheme="majorHAnsi"/>
                <w:iCs/>
                <w:u w:val="single"/>
              </w:rPr>
              <w:t>Nuotekų valymo</w:t>
            </w:r>
            <w:r w:rsidRPr="00CE4446">
              <w:rPr>
                <w:rFonts w:asciiTheme="majorHAnsi" w:hAnsiTheme="majorHAnsi" w:cstheme="majorHAnsi"/>
                <w:iCs/>
              </w:rPr>
              <w:t xml:space="preserve"> ir atliekų tvarkymo </w:t>
            </w:r>
            <w:r w:rsidRPr="00CE4446">
              <w:rPr>
                <w:rFonts w:asciiTheme="majorHAnsi" w:hAnsiTheme="majorHAnsi" w:cstheme="majorHAnsi"/>
                <w:iCs/>
                <w:u w:val="single"/>
              </w:rPr>
              <w:t>įrenginiai</w:t>
            </w:r>
            <w:r w:rsidRPr="00CE4446">
              <w:rPr>
                <w:rFonts w:asciiTheme="majorHAnsi" w:hAnsiTheme="majorHAnsi" w:cstheme="majorHAnsi"/>
                <w:iCs/>
              </w:rPr>
              <w:t xml:space="preserve"> ir kanalizacijos sistemos),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ir kuriam nustatyti papildomų aplinkosauginių reikalavimų pirkimo dokumentuose neprivaloma.</w:t>
            </w:r>
          </w:p>
        </w:tc>
      </w:tr>
    </w:tbl>
    <w:p w14:paraId="04C72826" w14:textId="1040FE6F" w:rsidR="00E5583C" w:rsidRPr="00CE4446" w:rsidRDefault="00E5583C" w:rsidP="00CE4446">
      <w:pPr>
        <w:spacing w:line="240" w:lineRule="auto"/>
        <w:rPr>
          <w:rFonts w:asciiTheme="majorHAnsi" w:hAnsiTheme="majorHAnsi" w:cstheme="majorHAnsi"/>
          <w:b/>
          <w:i/>
          <w:color w:val="FF0000"/>
        </w:rPr>
      </w:pPr>
    </w:p>
    <w:sectPr w:rsidR="00E5583C" w:rsidRPr="00CE4446" w:rsidSect="00F25D50">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5E836" w14:textId="77777777" w:rsidR="00826721" w:rsidRDefault="00826721" w:rsidP="002A6E8E">
      <w:pPr>
        <w:spacing w:after="0" w:line="240" w:lineRule="auto"/>
      </w:pPr>
      <w:r>
        <w:separator/>
      </w:r>
    </w:p>
  </w:endnote>
  <w:endnote w:type="continuationSeparator" w:id="0">
    <w:p w14:paraId="0A425AC3" w14:textId="77777777" w:rsidR="00826721" w:rsidRDefault="00826721"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dobe Garamond Pro">
    <w:altName w:val="Garamond"/>
    <w:panose1 w:val="00000000000000000000"/>
    <w:charset w:val="EE"/>
    <w:family w:val="roman"/>
    <w:notTrueType/>
    <w:pitch w:val="default"/>
    <w:sig w:usb0="00000007" w:usb1="00000000" w:usb2="00000000" w:usb3="00000000" w:csb0="00000003" w:csb1="00000000"/>
  </w:font>
  <w:font w:name="Sylfaen">
    <w:panose1 w:val="010A0502050306030303"/>
    <w:charset w:val="BA"/>
    <w:family w:val="roman"/>
    <w:pitch w:val="variable"/>
    <w:sig w:usb0="04000687" w:usb1="00000000" w:usb2="00000000" w:usb3="00000000" w:csb0="0000009F" w:csb1="00000000"/>
  </w:font>
  <w:font w:name="Segoe UI Semilight">
    <w:panose1 w:val="020B04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CD8F9" w14:textId="77777777" w:rsidR="00826721" w:rsidRDefault="00826721" w:rsidP="002A6E8E">
      <w:pPr>
        <w:spacing w:after="0" w:line="240" w:lineRule="auto"/>
      </w:pPr>
      <w:r>
        <w:separator/>
      </w:r>
    </w:p>
  </w:footnote>
  <w:footnote w:type="continuationSeparator" w:id="0">
    <w:p w14:paraId="511CE197" w14:textId="77777777" w:rsidR="00826721" w:rsidRDefault="00826721"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CE34DC"/>
    <w:multiLevelType w:val="multilevel"/>
    <w:tmpl w:val="32BA792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590162"/>
    <w:multiLevelType w:val="multilevel"/>
    <w:tmpl w:val="8BFCC0A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9814B5"/>
    <w:multiLevelType w:val="hybridMultilevel"/>
    <w:tmpl w:val="94D09180"/>
    <w:lvl w:ilvl="0" w:tplc="69CE972A">
      <w:numFmt w:val="none"/>
      <w:lvlText w:val=""/>
      <w:lvlJc w:val="left"/>
      <w:pPr>
        <w:tabs>
          <w:tab w:val="num" w:pos="360"/>
        </w:tabs>
      </w:pPr>
    </w:lvl>
    <w:lvl w:ilvl="1" w:tplc="B4D87106">
      <w:start w:val="1"/>
      <w:numFmt w:val="lowerLetter"/>
      <w:lvlText w:val="%2."/>
      <w:lvlJc w:val="left"/>
      <w:pPr>
        <w:ind w:left="1800" w:hanging="360"/>
      </w:pPr>
    </w:lvl>
    <w:lvl w:ilvl="2" w:tplc="81E6E884">
      <w:start w:val="1"/>
      <w:numFmt w:val="lowerRoman"/>
      <w:lvlText w:val="%3."/>
      <w:lvlJc w:val="right"/>
      <w:pPr>
        <w:ind w:left="2520" w:hanging="180"/>
      </w:pPr>
    </w:lvl>
    <w:lvl w:ilvl="3" w:tplc="9F285794">
      <w:start w:val="1"/>
      <w:numFmt w:val="decimal"/>
      <w:lvlText w:val="%4."/>
      <w:lvlJc w:val="left"/>
      <w:pPr>
        <w:ind w:left="3240" w:hanging="360"/>
      </w:pPr>
    </w:lvl>
    <w:lvl w:ilvl="4" w:tplc="404C0ED6">
      <w:start w:val="1"/>
      <w:numFmt w:val="lowerLetter"/>
      <w:lvlText w:val="%5."/>
      <w:lvlJc w:val="left"/>
      <w:pPr>
        <w:ind w:left="3960" w:hanging="360"/>
      </w:pPr>
    </w:lvl>
    <w:lvl w:ilvl="5" w:tplc="77509630">
      <w:start w:val="1"/>
      <w:numFmt w:val="lowerRoman"/>
      <w:lvlText w:val="%6."/>
      <w:lvlJc w:val="right"/>
      <w:pPr>
        <w:ind w:left="4680" w:hanging="180"/>
      </w:pPr>
    </w:lvl>
    <w:lvl w:ilvl="6" w:tplc="26307964">
      <w:start w:val="1"/>
      <w:numFmt w:val="decimal"/>
      <w:lvlText w:val="%7."/>
      <w:lvlJc w:val="left"/>
      <w:pPr>
        <w:ind w:left="5400" w:hanging="360"/>
      </w:pPr>
    </w:lvl>
    <w:lvl w:ilvl="7" w:tplc="7BD405C8">
      <w:start w:val="1"/>
      <w:numFmt w:val="lowerLetter"/>
      <w:lvlText w:val="%8."/>
      <w:lvlJc w:val="left"/>
      <w:pPr>
        <w:ind w:left="6120" w:hanging="360"/>
      </w:pPr>
    </w:lvl>
    <w:lvl w:ilvl="8" w:tplc="4C5864CC">
      <w:start w:val="1"/>
      <w:numFmt w:val="lowerRoman"/>
      <w:lvlText w:val="%9."/>
      <w:lvlJc w:val="right"/>
      <w:pPr>
        <w:ind w:left="6840" w:hanging="180"/>
      </w:pPr>
    </w:lvl>
  </w:abstractNum>
  <w:abstractNum w:abstractNumId="4" w15:restartNumberingAfterBreak="0">
    <w:nsid w:val="0CEE3285"/>
    <w:multiLevelType w:val="multilevel"/>
    <w:tmpl w:val="CCE626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98465F"/>
    <w:multiLevelType w:val="multilevel"/>
    <w:tmpl w:val="96D60D9E"/>
    <w:lvl w:ilvl="0">
      <w:start w:val="1"/>
      <w:numFmt w:val="decimal"/>
      <w:lvlText w:val="%1."/>
      <w:lvlJc w:val="left"/>
      <w:pPr>
        <w:ind w:left="360" w:hanging="360"/>
      </w:pPr>
      <w:rPr>
        <w:b/>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F07E6D"/>
    <w:multiLevelType w:val="multilevel"/>
    <w:tmpl w:val="F3DCEC3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E36737"/>
    <w:multiLevelType w:val="multilevel"/>
    <w:tmpl w:val="EFC4C66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DE7C29"/>
    <w:multiLevelType w:val="multilevel"/>
    <w:tmpl w:val="9C72544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3BC4057"/>
    <w:multiLevelType w:val="hybridMultilevel"/>
    <w:tmpl w:val="32485F5A"/>
    <w:lvl w:ilvl="0" w:tplc="5BE24346">
      <w:numFmt w:val="bullet"/>
      <w:lvlText w:val="-"/>
      <w:lvlJc w:val="left"/>
      <w:pPr>
        <w:ind w:left="644" w:hanging="360"/>
      </w:pPr>
      <w:rPr>
        <w:rFonts w:ascii="Calibri" w:eastAsia="Times New Roman" w:hAnsi="Calibri"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1"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365158C"/>
    <w:multiLevelType w:val="multilevel"/>
    <w:tmpl w:val="CAB2953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43B141B"/>
    <w:multiLevelType w:val="multilevel"/>
    <w:tmpl w:val="0B8C7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5C4072A"/>
    <w:multiLevelType w:val="hybridMultilevel"/>
    <w:tmpl w:val="29DEB172"/>
    <w:lvl w:ilvl="0" w:tplc="5BE24346">
      <w:numFmt w:val="bullet"/>
      <w:lvlText w:val="-"/>
      <w:lvlJc w:val="left"/>
      <w:pPr>
        <w:ind w:left="720" w:hanging="360"/>
      </w:pPr>
      <w:rPr>
        <w:rFonts w:ascii="Calibri" w:eastAsia="Times New Roman" w:hAnsi="Calibri" w:hint="default"/>
      </w:rPr>
    </w:lvl>
    <w:lvl w:ilvl="1" w:tplc="5BE24346">
      <w:numFmt w:val="bullet"/>
      <w:lvlText w:val="-"/>
      <w:lvlJc w:val="left"/>
      <w:pPr>
        <w:ind w:left="1440" w:hanging="360"/>
      </w:pPr>
      <w:rPr>
        <w:rFonts w:ascii="Calibri" w:eastAsia="Times New Roman" w:hAnsi="Calibri"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6" w15:restartNumberingAfterBreak="0">
    <w:nsid w:val="260E3310"/>
    <w:multiLevelType w:val="multilevel"/>
    <w:tmpl w:val="6630AB5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93371C8"/>
    <w:multiLevelType w:val="hybridMultilevel"/>
    <w:tmpl w:val="FB5A6B62"/>
    <w:lvl w:ilvl="0" w:tplc="0C6254AA">
      <w:numFmt w:val="none"/>
      <w:lvlText w:val=""/>
      <w:lvlJc w:val="left"/>
      <w:pPr>
        <w:tabs>
          <w:tab w:val="num" w:pos="360"/>
        </w:tabs>
      </w:pPr>
    </w:lvl>
    <w:lvl w:ilvl="1" w:tplc="54CA3984">
      <w:start w:val="1"/>
      <w:numFmt w:val="lowerLetter"/>
      <w:lvlText w:val="%2."/>
      <w:lvlJc w:val="left"/>
      <w:pPr>
        <w:ind w:left="1800" w:hanging="360"/>
      </w:pPr>
    </w:lvl>
    <w:lvl w:ilvl="2" w:tplc="C53E68BA">
      <w:start w:val="1"/>
      <w:numFmt w:val="lowerRoman"/>
      <w:lvlText w:val="%3."/>
      <w:lvlJc w:val="right"/>
      <w:pPr>
        <w:ind w:left="2520" w:hanging="180"/>
      </w:pPr>
    </w:lvl>
    <w:lvl w:ilvl="3" w:tplc="405A245E">
      <w:start w:val="1"/>
      <w:numFmt w:val="decimal"/>
      <w:lvlText w:val="%4."/>
      <w:lvlJc w:val="left"/>
      <w:pPr>
        <w:ind w:left="3240" w:hanging="360"/>
      </w:pPr>
    </w:lvl>
    <w:lvl w:ilvl="4" w:tplc="A9304BA2">
      <w:start w:val="1"/>
      <w:numFmt w:val="lowerLetter"/>
      <w:lvlText w:val="%5."/>
      <w:lvlJc w:val="left"/>
      <w:pPr>
        <w:ind w:left="3960" w:hanging="360"/>
      </w:pPr>
    </w:lvl>
    <w:lvl w:ilvl="5" w:tplc="113A1A24">
      <w:start w:val="1"/>
      <w:numFmt w:val="lowerRoman"/>
      <w:lvlText w:val="%6."/>
      <w:lvlJc w:val="right"/>
      <w:pPr>
        <w:ind w:left="4680" w:hanging="180"/>
      </w:pPr>
    </w:lvl>
    <w:lvl w:ilvl="6" w:tplc="1F9266B2">
      <w:start w:val="1"/>
      <w:numFmt w:val="decimal"/>
      <w:lvlText w:val="%7."/>
      <w:lvlJc w:val="left"/>
      <w:pPr>
        <w:ind w:left="5400" w:hanging="360"/>
      </w:pPr>
    </w:lvl>
    <w:lvl w:ilvl="7" w:tplc="44303D0A">
      <w:start w:val="1"/>
      <w:numFmt w:val="lowerLetter"/>
      <w:lvlText w:val="%8."/>
      <w:lvlJc w:val="left"/>
      <w:pPr>
        <w:ind w:left="6120" w:hanging="360"/>
      </w:pPr>
    </w:lvl>
    <w:lvl w:ilvl="8" w:tplc="395A983C">
      <w:start w:val="1"/>
      <w:numFmt w:val="lowerRoman"/>
      <w:lvlText w:val="%9."/>
      <w:lvlJc w:val="right"/>
      <w:pPr>
        <w:ind w:left="6840" w:hanging="180"/>
      </w:pPr>
    </w:lvl>
  </w:abstractNum>
  <w:abstractNum w:abstractNumId="18"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2BC2119"/>
    <w:multiLevelType w:val="multilevel"/>
    <w:tmpl w:val="E9E6D56A"/>
    <w:lvl w:ilvl="0">
      <w:start w:val="1"/>
      <w:numFmt w:val="decimal"/>
      <w:lvlText w:val="%1"/>
      <w:lvlJc w:val="left"/>
      <w:pPr>
        <w:ind w:left="480" w:hanging="480"/>
      </w:pPr>
      <w:rPr>
        <w:rFonts w:hint="default"/>
      </w:rPr>
    </w:lvl>
    <w:lvl w:ilvl="1">
      <w:start w:val="2"/>
      <w:numFmt w:val="decimal"/>
      <w:lvlText w:val="%1.%2"/>
      <w:lvlJc w:val="left"/>
      <w:pPr>
        <w:ind w:left="712" w:hanging="480"/>
      </w:pPr>
      <w:rPr>
        <w:rFonts w:hint="default"/>
      </w:rPr>
    </w:lvl>
    <w:lvl w:ilvl="2">
      <w:start w:val="1"/>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296" w:hanging="1440"/>
      </w:pPr>
      <w:rPr>
        <w:rFonts w:hint="default"/>
      </w:rPr>
    </w:lvl>
  </w:abstractNum>
  <w:abstractNum w:abstractNumId="21" w15:restartNumberingAfterBreak="0">
    <w:nsid w:val="33917D8A"/>
    <w:multiLevelType w:val="hybridMultilevel"/>
    <w:tmpl w:val="DCECEC66"/>
    <w:lvl w:ilvl="0" w:tplc="EF10E6FC">
      <w:start w:val="1"/>
      <w:numFmt w:val="decimal"/>
      <w:lvlText w:val="%1."/>
      <w:lvlJc w:val="left"/>
      <w:pPr>
        <w:tabs>
          <w:tab w:val="num" w:pos="3426"/>
        </w:tabs>
        <w:ind w:left="3426" w:hanging="153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2" w15:restartNumberingAfterBreak="0">
    <w:nsid w:val="339F0DF7"/>
    <w:multiLevelType w:val="multilevel"/>
    <w:tmpl w:val="631C97C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F14F55"/>
    <w:multiLevelType w:val="hybridMultilevel"/>
    <w:tmpl w:val="626AEC82"/>
    <w:lvl w:ilvl="0" w:tplc="04270001">
      <w:start w:val="1"/>
      <w:numFmt w:val="bullet"/>
      <w:lvlText w:val=""/>
      <w:lvlJc w:val="left"/>
      <w:pPr>
        <w:ind w:left="644" w:hanging="360"/>
      </w:pPr>
      <w:rPr>
        <w:rFonts w:ascii="Symbol" w:hAnsi="Symbol"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25"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CBD51B0"/>
    <w:multiLevelType w:val="multilevel"/>
    <w:tmpl w:val="2F3A38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C06965"/>
    <w:multiLevelType w:val="multilevel"/>
    <w:tmpl w:val="C05AB6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FF4C41"/>
    <w:multiLevelType w:val="hybridMultilevel"/>
    <w:tmpl w:val="4ACE4ABE"/>
    <w:lvl w:ilvl="0" w:tplc="0409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CC4523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2257AF"/>
    <w:multiLevelType w:val="multilevel"/>
    <w:tmpl w:val="3192FF9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D920DB2"/>
    <w:multiLevelType w:val="multilevel"/>
    <w:tmpl w:val="FF6A28E8"/>
    <w:lvl w:ilvl="0">
      <w:start w:val="1"/>
      <w:numFmt w:val="decimal"/>
      <w:lvlText w:val="%1."/>
      <w:lvlJc w:val="left"/>
      <w:pPr>
        <w:ind w:left="93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590" w:hanging="720"/>
      </w:pPr>
      <w:rPr>
        <w:rFonts w:hint="default"/>
      </w:rPr>
    </w:lvl>
    <w:lvl w:ilvl="3">
      <w:start w:val="1"/>
      <w:numFmt w:val="decimal"/>
      <w:isLgl/>
      <w:lvlText w:val="%1.%2.%3.%4."/>
      <w:lvlJc w:val="left"/>
      <w:pPr>
        <w:ind w:left="1740" w:hanging="720"/>
      </w:pPr>
      <w:rPr>
        <w:rFonts w:hint="default"/>
      </w:rPr>
    </w:lvl>
    <w:lvl w:ilvl="4">
      <w:start w:val="1"/>
      <w:numFmt w:val="decimal"/>
      <w:isLgl/>
      <w:lvlText w:val="%1.%2.%3.%4.%5."/>
      <w:lvlJc w:val="left"/>
      <w:pPr>
        <w:ind w:left="2250" w:hanging="1080"/>
      </w:pPr>
      <w:rPr>
        <w:rFonts w:hint="default"/>
      </w:rPr>
    </w:lvl>
    <w:lvl w:ilvl="5">
      <w:start w:val="1"/>
      <w:numFmt w:val="decimal"/>
      <w:isLgl/>
      <w:lvlText w:val="%1.%2.%3.%4.%5.%6."/>
      <w:lvlJc w:val="left"/>
      <w:pPr>
        <w:ind w:left="2400" w:hanging="1080"/>
      </w:pPr>
      <w:rPr>
        <w:rFonts w:hint="default"/>
      </w:rPr>
    </w:lvl>
    <w:lvl w:ilvl="6">
      <w:start w:val="1"/>
      <w:numFmt w:val="decimal"/>
      <w:isLgl/>
      <w:lvlText w:val="%1.%2.%3.%4.%5.%6.%7."/>
      <w:lvlJc w:val="left"/>
      <w:pPr>
        <w:ind w:left="291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570" w:hanging="1800"/>
      </w:pPr>
      <w:rPr>
        <w:rFonts w:hint="default"/>
      </w:rPr>
    </w:lvl>
  </w:abstractNum>
  <w:abstractNum w:abstractNumId="33"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34" w15:restartNumberingAfterBreak="0">
    <w:nsid w:val="513522F4"/>
    <w:multiLevelType w:val="hybridMultilevel"/>
    <w:tmpl w:val="32065D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4602071"/>
    <w:multiLevelType w:val="multilevel"/>
    <w:tmpl w:val="A16637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6484C54"/>
    <w:multiLevelType w:val="multilevel"/>
    <w:tmpl w:val="0096CF8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BFC1889"/>
    <w:multiLevelType w:val="multilevel"/>
    <w:tmpl w:val="C6C8702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DD04211"/>
    <w:multiLevelType w:val="multilevel"/>
    <w:tmpl w:val="BED224CC"/>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DFF54C3"/>
    <w:multiLevelType w:val="multilevel"/>
    <w:tmpl w:val="10CCCC9A"/>
    <w:lvl w:ilvl="0">
      <w:start w:val="1"/>
      <w:numFmt w:val="decimal"/>
      <w:lvlText w:val="%1"/>
      <w:lvlJc w:val="left"/>
      <w:pPr>
        <w:ind w:left="480" w:hanging="480"/>
      </w:pPr>
      <w:rPr>
        <w:rFonts w:hint="default"/>
      </w:rPr>
    </w:lvl>
    <w:lvl w:ilvl="1">
      <w:start w:val="1"/>
      <w:numFmt w:val="decimal"/>
      <w:lvlText w:val="%1.%2"/>
      <w:lvlJc w:val="left"/>
      <w:pPr>
        <w:ind w:left="876" w:hanging="48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608" w:hanging="1440"/>
      </w:pPr>
      <w:rPr>
        <w:rFonts w:hint="default"/>
      </w:rPr>
    </w:lvl>
  </w:abstractNum>
  <w:abstractNum w:abstractNumId="44" w15:restartNumberingAfterBreak="0">
    <w:nsid w:val="605E4FE7"/>
    <w:multiLevelType w:val="multilevel"/>
    <w:tmpl w:val="4DA06F4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83214C8"/>
    <w:multiLevelType w:val="multilevel"/>
    <w:tmpl w:val="FF6A28E8"/>
    <w:lvl w:ilvl="0">
      <w:start w:val="1"/>
      <w:numFmt w:val="decimal"/>
      <w:lvlText w:val="%1."/>
      <w:lvlJc w:val="left"/>
      <w:pPr>
        <w:ind w:left="93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590" w:hanging="720"/>
      </w:pPr>
      <w:rPr>
        <w:rFonts w:hint="default"/>
      </w:rPr>
    </w:lvl>
    <w:lvl w:ilvl="3">
      <w:start w:val="1"/>
      <w:numFmt w:val="decimal"/>
      <w:isLgl/>
      <w:lvlText w:val="%1.%2.%3.%4."/>
      <w:lvlJc w:val="left"/>
      <w:pPr>
        <w:ind w:left="1740" w:hanging="720"/>
      </w:pPr>
      <w:rPr>
        <w:rFonts w:hint="default"/>
      </w:rPr>
    </w:lvl>
    <w:lvl w:ilvl="4">
      <w:start w:val="1"/>
      <w:numFmt w:val="decimal"/>
      <w:isLgl/>
      <w:lvlText w:val="%1.%2.%3.%4.%5."/>
      <w:lvlJc w:val="left"/>
      <w:pPr>
        <w:ind w:left="2250" w:hanging="1080"/>
      </w:pPr>
      <w:rPr>
        <w:rFonts w:hint="default"/>
      </w:rPr>
    </w:lvl>
    <w:lvl w:ilvl="5">
      <w:start w:val="1"/>
      <w:numFmt w:val="decimal"/>
      <w:isLgl/>
      <w:lvlText w:val="%1.%2.%3.%4.%5.%6."/>
      <w:lvlJc w:val="left"/>
      <w:pPr>
        <w:ind w:left="2400" w:hanging="1080"/>
      </w:pPr>
      <w:rPr>
        <w:rFonts w:hint="default"/>
      </w:rPr>
    </w:lvl>
    <w:lvl w:ilvl="6">
      <w:start w:val="1"/>
      <w:numFmt w:val="decimal"/>
      <w:isLgl/>
      <w:lvlText w:val="%1.%2.%3.%4.%5.%6.%7."/>
      <w:lvlJc w:val="left"/>
      <w:pPr>
        <w:ind w:left="291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570" w:hanging="1800"/>
      </w:pPr>
      <w:rPr>
        <w:rFonts w:hint="default"/>
      </w:rPr>
    </w:lvl>
  </w:abstractNum>
  <w:abstractNum w:abstractNumId="49" w15:restartNumberingAfterBreak="0">
    <w:nsid w:val="70082356"/>
    <w:multiLevelType w:val="multilevel"/>
    <w:tmpl w:val="AB6E39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01D67BD"/>
    <w:multiLevelType w:val="hybridMultilevel"/>
    <w:tmpl w:val="34CE3DA0"/>
    <w:lvl w:ilvl="0" w:tplc="AC5238B4">
      <w:start w:val="1"/>
      <w:numFmt w:val="lowerLetter"/>
      <w:lvlText w:val="%1)"/>
      <w:lvlJc w:val="left"/>
      <w:pPr>
        <w:tabs>
          <w:tab w:val="num" w:pos="720"/>
        </w:tabs>
        <w:ind w:left="720" w:hanging="360"/>
      </w:pPr>
      <w:rPr>
        <w:rFonts w:asciiTheme="majorHAnsi" w:eastAsia="Times New Roman" w:hAnsiTheme="majorHAnsi" w:cstheme="majorHAnsi"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51" w15:restartNumberingAfterBreak="0">
    <w:nsid w:val="76EF7828"/>
    <w:multiLevelType w:val="multilevel"/>
    <w:tmpl w:val="EB42F2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53" w15:restartNumberingAfterBreak="0">
    <w:nsid w:val="78FF12EA"/>
    <w:multiLevelType w:val="multilevel"/>
    <w:tmpl w:val="F0383AB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B78747C"/>
    <w:multiLevelType w:val="hybridMultilevel"/>
    <w:tmpl w:val="0E7606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7F232C31"/>
    <w:multiLevelType w:val="multilevel"/>
    <w:tmpl w:val="157A5C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3204175">
    <w:abstractNumId w:val="3"/>
  </w:num>
  <w:num w:numId="2" w16cid:durableId="1063525451">
    <w:abstractNumId w:val="17"/>
  </w:num>
  <w:num w:numId="3" w16cid:durableId="1512841616">
    <w:abstractNumId w:val="12"/>
  </w:num>
  <w:num w:numId="4" w16cid:durableId="1117138103">
    <w:abstractNumId w:val="28"/>
  </w:num>
  <w:num w:numId="5" w16cid:durableId="34935919">
    <w:abstractNumId w:val="5"/>
  </w:num>
  <w:num w:numId="6" w16cid:durableId="1052533762">
    <w:abstractNumId w:val="36"/>
  </w:num>
  <w:num w:numId="7" w16cid:durableId="1677805652">
    <w:abstractNumId w:val="38"/>
  </w:num>
  <w:num w:numId="8" w16cid:durableId="451631165">
    <w:abstractNumId w:val="23"/>
  </w:num>
  <w:num w:numId="9" w16cid:durableId="801582764">
    <w:abstractNumId w:val="19"/>
  </w:num>
  <w:num w:numId="10" w16cid:durableId="747464460">
    <w:abstractNumId w:val="18"/>
  </w:num>
  <w:num w:numId="11" w16cid:durableId="344484725">
    <w:abstractNumId w:val="39"/>
  </w:num>
  <w:num w:numId="12" w16cid:durableId="1218005013">
    <w:abstractNumId w:val="33"/>
  </w:num>
  <w:num w:numId="13" w16cid:durableId="725908718">
    <w:abstractNumId w:val="52"/>
  </w:num>
  <w:num w:numId="14" w16cid:durableId="1293681073">
    <w:abstractNumId w:val="47"/>
  </w:num>
  <w:num w:numId="15" w16cid:durableId="656422867">
    <w:abstractNumId w:val="11"/>
  </w:num>
  <w:num w:numId="16" w16cid:durableId="211187374">
    <w:abstractNumId w:val="46"/>
  </w:num>
  <w:num w:numId="17" w16cid:durableId="1369376783">
    <w:abstractNumId w:val="40"/>
  </w:num>
  <w:num w:numId="18" w16cid:durableId="2048407236">
    <w:abstractNumId w:val="45"/>
  </w:num>
  <w:num w:numId="19" w16cid:durableId="2082561755">
    <w:abstractNumId w:val="25"/>
  </w:num>
  <w:num w:numId="20" w16cid:durableId="1730952635">
    <w:abstractNumId w:val="0"/>
  </w:num>
  <w:num w:numId="21" w16cid:durableId="1901406744">
    <w:abstractNumId w:val="27"/>
  </w:num>
  <w:num w:numId="22" w16cid:durableId="1278566339">
    <w:abstractNumId w:val="29"/>
  </w:num>
  <w:num w:numId="23" w16cid:durableId="1235819305">
    <w:abstractNumId w:val="22"/>
  </w:num>
  <w:num w:numId="24" w16cid:durableId="780682551">
    <w:abstractNumId w:val="13"/>
  </w:num>
  <w:num w:numId="25" w16cid:durableId="1662345608">
    <w:abstractNumId w:val="9"/>
  </w:num>
  <w:num w:numId="26" w16cid:durableId="1395272387">
    <w:abstractNumId w:val="34"/>
  </w:num>
  <w:num w:numId="27" w16cid:durableId="682513875">
    <w:abstractNumId w:val="53"/>
  </w:num>
  <w:num w:numId="28" w16cid:durableId="253051390">
    <w:abstractNumId w:val="42"/>
  </w:num>
  <w:num w:numId="29" w16cid:durableId="1937638139">
    <w:abstractNumId w:val="6"/>
  </w:num>
  <w:num w:numId="30" w16cid:durableId="1997877613">
    <w:abstractNumId w:val="43"/>
  </w:num>
  <w:num w:numId="31" w16cid:durableId="97606633">
    <w:abstractNumId w:val="24"/>
  </w:num>
  <w:num w:numId="32" w16cid:durableId="730662118">
    <w:abstractNumId w:val="10"/>
  </w:num>
  <w:num w:numId="33" w16cid:durableId="1394233167">
    <w:abstractNumId w:val="15"/>
  </w:num>
  <w:num w:numId="34" w16cid:durableId="147548932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90741518">
    <w:abstractNumId w:val="48"/>
  </w:num>
  <w:num w:numId="36" w16cid:durableId="935092685">
    <w:abstractNumId w:val="30"/>
  </w:num>
  <w:num w:numId="37" w16cid:durableId="18931553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16858777">
    <w:abstractNumId w:val="14"/>
  </w:num>
  <w:num w:numId="39" w16cid:durableId="420880886">
    <w:abstractNumId w:val="49"/>
  </w:num>
  <w:num w:numId="40" w16cid:durableId="1753896596">
    <w:abstractNumId w:val="4"/>
  </w:num>
  <w:num w:numId="41" w16cid:durableId="295918487">
    <w:abstractNumId w:val="16"/>
  </w:num>
  <w:num w:numId="42" w16cid:durableId="876815330">
    <w:abstractNumId w:val="1"/>
  </w:num>
  <w:num w:numId="43" w16cid:durableId="1845973937">
    <w:abstractNumId w:val="37"/>
  </w:num>
  <w:num w:numId="44" w16cid:durableId="1114864323">
    <w:abstractNumId w:val="2"/>
  </w:num>
  <w:num w:numId="45" w16cid:durableId="1831095573">
    <w:abstractNumId w:val="41"/>
  </w:num>
  <w:num w:numId="46" w16cid:durableId="1378166381">
    <w:abstractNumId w:val="44"/>
  </w:num>
  <w:num w:numId="47" w16cid:durableId="519856537">
    <w:abstractNumId w:val="26"/>
  </w:num>
  <w:num w:numId="48" w16cid:durableId="615453495">
    <w:abstractNumId w:val="55"/>
  </w:num>
  <w:num w:numId="49" w16cid:durableId="710810097">
    <w:abstractNumId w:val="35"/>
  </w:num>
  <w:num w:numId="50" w16cid:durableId="567807814">
    <w:abstractNumId w:val="51"/>
  </w:num>
  <w:num w:numId="51" w16cid:durableId="2076663545">
    <w:abstractNumId w:val="7"/>
  </w:num>
  <w:num w:numId="52" w16cid:durableId="1944992698">
    <w:abstractNumId w:val="31"/>
  </w:num>
  <w:num w:numId="53" w16cid:durableId="1911304888">
    <w:abstractNumId w:val="8"/>
  </w:num>
  <w:num w:numId="54" w16cid:durableId="474837184">
    <w:abstractNumId w:val="32"/>
  </w:num>
  <w:num w:numId="55" w16cid:durableId="14383308">
    <w:abstractNumId w:val="20"/>
  </w:num>
  <w:num w:numId="56" w16cid:durableId="74128515">
    <w:abstractNumId w:val="5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0C0D"/>
    <w:rsid w:val="00016486"/>
    <w:rsid w:val="00017B41"/>
    <w:rsid w:val="0003568D"/>
    <w:rsid w:val="00035EAB"/>
    <w:rsid w:val="000435DE"/>
    <w:rsid w:val="00050ECD"/>
    <w:rsid w:val="00064A29"/>
    <w:rsid w:val="00065809"/>
    <w:rsid w:val="00065D9F"/>
    <w:rsid w:val="0007360A"/>
    <w:rsid w:val="00077B89"/>
    <w:rsid w:val="0008108C"/>
    <w:rsid w:val="000943E8"/>
    <w:rsid w:val="000A10B4"/>
    <w:rsid w:val="000A578A"/>
    <w:rsid w:val="000A7F40"/>
    <w:rsid w:val="000C326F"/>
    <w:rsid w:val="000C3EE8"/>
    <w:rsid w:val="000D5F94"/>
    <w:rsid w:val="000E1792"/>
    <w:rsid w:val="000F19CC"/>
    <w:rsid w:val="001006CC"/>
    <w:rsid w:val="001137D4"/>
    <w:rsid w:val="00122C23"/>
    <w:rsid w:val="00124497"/>
    <w:rsid w:val="001252F6"/>
    <w:rsid w:val="00130B59"/>
    <w:rsid w:val="00131979"/>
    <w:rsid w:val="00132CD0"/>
    <w:rsid w:val="00135B04"/>
    <w:rsid w:val="00140FE9"/>
    <w:rsid w:val="001452B7"/>
    <w:rsid w:val="001462D5"/>
    <w:rsid w:val="00155CB8"/>
    <w:rsid w:val="00173E92"/>
    <w:rsid w:val="001863E4"/>
    <w:rsid w:val="00186A29"/>
    <w:rsid w:val="001908BF"/>
    <w:rsid w:val="001A2610"/>
    <w:rsid w:val="001B06D9"/>
    <w:rsid w:val="001B3832"/>
    <w:rsid w:val="001B72C8"/>
    <w:rsid w:val="001C19C7"/>
    <w:rsid w:val="001C2B1C"/>
    <w:rsid w:val="001C56C6"/>
    <w:rsid w:val="001C643C"/>
    <w:rsid w:val="001C6FFB"/>
    <w:rsid w:val="001D2013"/>
    <w:rsid w:val="001F3706"/>
    <w:rsid w:val="001F69D7"/>
    <w:rsid w:val="00210DD7"/>
    <w:rsid w:val="00211557"/>
    <w:rsid w:val="0021301B"/>
    <w:rsid w:val="00215127"/>
    <w:rsid w:val="002270F0"/>
    <w:rsid w:val="002416D2"/>
    <w:rsid w:val="002431DC"/>
    <w:rsid w:val="00261A6C"/>
    <w:rsid w:val="0026369B"/>
    <w:rsid w:val="00272DC5"/>
    <w:rsid w:val="002779B7"/>
    <w:rsid w:val="00280853"/>
    <w:rsid w:val="002A5FA5"/>
    <w:rsid w:val="002A62E1"/>
    <w:rsid w:val="002A6E8E"/>
    <w:rsid w:val="002B0FC4"/>
    <w:rsid w:val="002B7F17"/>
    <w:rsid w:val="002D22C6"/>
    <w:rsid w:val="002D2591"/>
    <w:rsid w:val="002D2F87"/>
    <w:rsid w:val="002D3B4B"/>
    <w:rsid w:val="002D4499"/>
    <w:rsid w:val="002D5288"/>
    <w:rsid w:val="002D6922"/>
    <w:rsid w:val="002D69B7"/>
    <w:rsid w:val="002E6504"/>
    <w:rsid w:val="002F0740"/>
    <w:rsid w:val="002F1503"/>
    <w:rsid w:val="002F1B3B"/>
    <w:rsid w:val="00306923"/>
    <w:rsid w:val="0032133F"/>
    <w:rsid w:val="00324699"/>
    <w:rsid w:val="003272A2"/>
    <w:rsid w:val="00331489"/>
    <w:rsid w:val="00333368"/>
    <w:rsid w:val="00333533"/>
    <w:rsid w:val="00336D04"/>
    <w:rsid w:val="00356689"/>
    <w:rsid w:val="00374106"/>
    <w:rsid w:val="00375C2B"/>
    <w:rsid w:val="00376F19"/>
    <w:rsid w:val="00380513"/>
    <w:rsid w:val="003A12BE"/>
    <w:rsid w:val="003A3957"/>
    <w:rsid w:val="003A446A"/>
    <w:rsid w:val="003A5058"/>
    <w:rsid w:val="003A5266"/>
    <w:rsid w:val="003A77A6"/>
    <w:rsid w:val="003A7D46"/>
    <w:rsid w:val="003B10EA"/>
    <w:rsid w:val="003B2040"/>
    <w:rsid w:val="003B70A7"/>
    <w:rsid w:val="003B7862"/>
    <w:rsid w:val="003C139D"/>
    <w:rsid w:val="003C272C"/>
    <w:rsid w:val="003C385C"/>
    <w:rsid w:val="003D0367"/>
    <w:rsid w:val="003E7CDA"/>
    <w:rsid w:val="003F6421"/>
    <w:rsid w:val="00415829"/>
    <w:rsid w:val="004250B8"/>
    <w:rsid w:val="00431E88"/>
    <w:rsid w:val="004327CB"/>
    <w:rsid w:val="00440767"/>
    <w:rsid w:val="0044775C"/>
    <w:rsid w:val="00453754"/>
    <w:rsid w:val="004544FE"/>
    <w:rsid w:val="004615CB"/>
    <w:rsid w:val="00463923"/>
    <w:rsid w:val="0047677D"/>
    <w:rsid w:val="004855E3"/>
    <w:rsid w:val="00485BAD"/>
    <w:rsid w:val="00485E37"/>
    <w:rsid w:val="00494F43"/>
    <w:rsid w:val="004B217F"/>
    <w:rsid w:val="004B6A3C"/>
    <w:rsid w:val="004C18D2"/>
    <w:rsid w:val="004D320D"/>
    <w:rsid w:val="004F0903"/>
    <w:rsid w:val="005132A4"/>
    <w:rsid w:val="005247EB"/>
    <w:rsid w:val="00531A53"/>
    <w:rsid w:val="00543F46"/>
    <w:rsid w:val="005475F2"/>
    <w:rsid w:val="00552E58"/>
    <w:rsid w:val="00560D3D"/>
    <w:rsid w:val="00563D4F"/>
    <w:rsid w:val="00565EFA"/>
    <w:rsid w:val="0057070A"/>
    <w:rsid w:val="005868B2"/>
    <w:rsid w:val="00591062"/>
    <w:rsid w:val="00591929"/>
    <w:rsid w:val="00597C27"/>
    <w:rsid w:val="005A1D05"/>
    <w:rsid w:val="005A4DBA"/>
    <w:rsid w:val="005A7E6A"/>
    <w:rsid w:val="005B16CD"/>
    <w:rsid w:val="005B5C3A"/>
    <w:rsid w:val="005C6743"/>
    <w:rsid w:val="005D0B48"/>
    <w:rsid w:val="005D4106"/>
    <w:rsid w:val="005E140B"/>
    <w:rsid w:val="005E142A"/>
    <w:rsid w:val="005F066A"/>
    <w:rsid w:val="005F682C"/>
    <w:rsid w:val="0060444F"/>
    <w:rsid w:val="00626A35"/>
    <w:rsid w:val="006408AE"/>
    <w:rsid w:val="00647802"/>
    <w:rsid w:val="006563B7"/>
    <w:rsid w:val="00664616"/>
    <w:rsid w:val="006679C6"/>
    <w:rsid w:val="00675F84"/>
    <w:rsid w:val="00683572"/>
    <w:rsid w:val="006A06E0"/>
    <w:rsid w:val="006A0CB1"/>
    <w:rsid w:val="006A2421"/>
    <w:rsid w:val="006B2B62"/>
    <w:rsid w:val="006B468F"/>
    <w:rsid w:val="006C0766"/>
    <w:rsid w:val="006D4D5D"/>
    <w:rsid w:val="006D6E1C"/>
    <w:rsid w:val="006E35E5"/>
    <w:rsid w:val="006F2989"/>
    <w:rsid w:val="006F4E3A"/>
    <w:rsid w:val="006F7006"/>
    <w:rsid w:val="00727147"/>
    <w:rsid w:val="007328E0"/>
    <w:rsid w:val="00744275"/>
    <w:rsid w:val="007530F4"/>
    <w:rsid w:val="00766F84"/>
    <w:rsid w:val="00795B28"/>
    <w:rsid w:val="007A468D"/>
    <w:rsid w:val="007A5B1E"/>
    <w:rsid w:val="007B57D5"/>
    <w:rsid w:val="007B73EF"/>
    <w:rsid w:val="007C20E2"/>
    <w:rsid w:val="007D42DF"/>
    <w:rsid w:val="007D68A4"/>
    <w:rsid w:val="007E305A"/>
    <w:rsid w:val="007F1B6F"/>
    <w:rsid w:val="008240E6"/>
    <w:rsid w:val="00825183"/>
    <w:rsid w:val="00826721"/>
    <w:rsid w:val="0082688C"/>
    <w:rsid w:val="0083126A"/>
    <w:rsid w:val="00847C79"/>
    <w:rsid w:val="00850D2D"/>
    <w:rsid w:val="008561D1"/>
    <w:rsid w:val="008605C6"/>
    <w:rsid w:val="0086170E"/>
    <w:rsid w:val="008640F1"/>
    <w:rsid w:val="008713F3"/>
    <w:rsid w:val="00871475"/>
    <w:rsid w:val="00875769"/>
    <w:rsid w:val="00875998"/>
    <w:rsid w:val="008841AF"/>
    <w:rsid w:val="008937C5"/>
    <w:rsid w:val="008B0D47"/>
    <w:rsid w:val="008C7948"/>
    <w:rsid w:val="008D3715"/>
    <w:rsid w:val="008D4CF9"/>
    <w:rsid w:val="008E5A68"/>
    <w:rsid w:val="008F35D4"/>
    <w:rsid w:val="008F4939"/>
    <w:rsid w:val="0090458D"/>
    <w:rsid w:val="009059EB"/>
    <w:rsid w:val="0091789D"/>
    <w:rsid w:val="00917ACE"/>
    <w:rsid w:val="00921FBB"/>
    <w:rsid w:val="00925C67"/>
    <w:rsid w:val="0093067E"/>
    <w:rsid w:val="00931F43"/>
    <w:rsid w:val="009355B7"/>
    <w:rsid w:val="009369AC"/>
    <w:rsid w:val="00951AEA"/>
    <w:rsid w:val="00956B18"/>
    <w:rsid w:val="0096030D"/>
    <w:rsid w:val="009620D3"/>
    <w:rsid w:val="0096379F"/>
    <w:rsid w:val="0097055A"/>
    <w:rsid w:val="00970E74"/>
    <w:rsid w:val="00973953"/>
    <w:rsid w:val="00983B87"/>
    <w:rsid w:val="00986FC7"/>
    <w:rsid w:val="00995130"/>
    <w:rsid w:val="009A3676"/>
    <w:rsid w:val="009A49E1"/>
    <w:rsid w:val="009B681C"/>
    <w:rsid w:val="009C1272"/>
    <w:rsid w:val="009C6F34"/>
    <w:rsid w:val="009E1A96"/>
    <w:rsid w:val="00A0018A"/>
    <w:rsid w:val="00A01DE9"/>
    <w:rsid w:val="00A20780"/>
    <w:rsid w:val="00A250DF"/>
    <w:rsid w:val="00A311D8"/>
    <w:rsid w:val="00A438C4"/>
    <w:rsid w:val="00A45897"/>
    <w:rsid w:val="00A572B6"/>
    <w:rsid w:val="00A57B33"/>
    <w:rsid w:val="00A70C40"/>
    <w:rsid w:val="00A77F1E"/>
    <w:rsid w:val="00A83DE6"/>
    <w:rsid w:val="00A874CC"/>
    <w:rsid w:val="00A908C8"/>
    <w:rsid w:val="00A9420D"/>
    <w:rsid w:val="00AA1402"/>
    <w:rsid w:val="00AA346F"/>
    <w:rsid w:val="00AA45E3"/>
    <w:rsid w:val="00AD2F0C"/>
    <w:rsid w:val="00AD39EC"/>
    <w:rsid w:val="00AD6691"/>
    <w:rsid w:val="00AE2FB3"/>
    <w:rsid w:val="00AF01EF"/>
    <w:rsid w:val="00AF151E"/>
    <w:rsid w:val="00AF4400"/>
    <w:rsid w:val="00B007CB"/>
    <w:rsid w:val="00B00FDA"/>
    <w:rsid w:val="00B35553"/>
    <w:rsid w:val="00B40435"/>
    <w:rsid w:val="00B5153C"/>
    <w:rsid w:val="00B62B8F"/>
    <w:rsid w:val="00B67216"/>
    <w:rsid w:val="00B73595"/>
    <w:rsid w:val="00B747D1"/>
    <w:rsid w:val="00B80B6D"/>
    <w:rsid w:val="00B81B0A"/>
    <w:rsid w:val="00B86D36"/>
    <w:rsid w:val="00B9229D"/>
    <w:rsid w:val="00B943C2"/>
    <w:rsid w:val="00BA5DD2"/>
    <w:rsid w:val="00BB3773"/>
    <w:rsid w:val="00BB5394"/>
    <w:rsid w:val="00BC2D0A"/>
    <w:rsid w:val="00BC581A"/>
    <w:rsid w:val="00BF2570"/>
    <w:rsid w:val="00C079BE"/>
    <w:rsid w:val="00C1683A"/>
    <w:rsid w:val="00C1687A"/>
    <w:rsid w:val="00C212AC"/>
    <w:rsid w:val="00C22E75"/>
    <w:rsid w:val="00C35073"/>
    <w:rsid w:val="00C45D08"/>
    <w:rsid w:val="00C462E6"/>
    <w:rsid w:val="00C51ED3"/>
    <w:rsid w:val="00C52355"/>
    <w:rsid w:val="00C55F68"/>
    <w:rsid w:val="00C60574"/>
    <w:rsid w:val="00C760AB"/>
    <w:rsid w:val="00C76D60"/>
    <w:rsid w:val="00C8475B"/>
    <w:rsid w:val="00C9256A"/>
    <w:rsid w:val="00C92B13"/>
    <w:rsid w:val="00C93E7D"/>
    <w:rsid w:val="00CA18BA"/>
    <w:rsid w:val="00CA479C"/>
    <w:rsid w:val="00CA64FD"/>
    <w:rsid w:val="00CB0978"/>
    <w:rsid w:val="00CB2F05"/>
    <w:rsid w:val="00CC2720"/>
    <w:rsid w:val="00CC4349"/>
    <w:rsid w:val="00CD4276"/>
    <w:rsid w:val="00CE4446"/>
    <w:rsid w:val="00CF0505"/>
    <w:rsid w:val="00CF45EA"/>
    <w:rsid w:val="00D04FD2"/>
    <w:rsid w:val="00D069F3"/>
    <w:rsid w:val="00D21896"/>
    <w:rsid w:val="00D34572"/>
    <w:rsid w:val="00D42EEC"/>
    <w:rsid w:val="00D56B80"/>
    <w:rsid w:val="00D618FE"/>
    <w:rsid w:val="00D62854"/>
    <w:rsid w:val="00D7625E"/>
    <w:rsid w:val="00D80980"/>
    <w:rsid w:val="00D82B0A"/>
    <w:rsid w:val="00DA06A1"/>
    <w:rsid w:val="00DA2ECB"/>
    <w:rsid w:val="00DA4E0B"/>
    <w:rsid w:val="00DA6E38"/>
    <w:rsid w:val="00DB3A72"/>
    <w:rsid w:val="00DC747A"/>
    <w:rsid w:val="00DD0852"/>
    <w:rsid w:val="00DE10C8"/>
    <w:rsid w:val="00DE57B9"/>
    <w:rsid w:val="00E112EA"/>
    <w:rsid w:val="00E13FB1"/>
    <w:rsid w:val="00E37171"/>
    <w:rsid w:val="00E5583C"/>
    <w:rsid w:val="00E62850"/>
    <w:rsid w:val="00E63AB2"/>
    <w:rsid w:val="00E63E08"/>
    <w:rsid w:val="00E86D97"/>
    <w:rsid w:val="00E87C37"/>
    <w:rsid w:val="00EB3D86"/>
    <w:rsid w:val="00ED1A1E"/>
    <w:rsid w:val="00ED3745"/>
    <w:rsid w:val="00ED4FE2"/>
    <w:rsid w:val="00EE2DBB"/>
    <w:rsid w:val="00EF2651"/>
    <w:rsid w:val="00EF6650"/>
    <w:rsid w:val="00F12492"/>
    <w:rsid w:val="00F15F77"/>
    <w:rsid w:val="00F25C39"/>
    <w:rsid w:val="00F25D50"/>
    <w:rsid w:val="00F2702E"/>
    <w:rsid w:val="00F3327D"/>
    <w:rsid w:val="00F336F0"/>
    <w:rsid w:val="00F40857"/>
    <w:rsid w:val="00F46EEA"/>
    <w:rsid w:val="00F740AA"/>
    <w:rsid w:val="00F74C79"/>
    <w:rsid w:val="00F76A48"/>
    <w:rsid w:val="00F831F2"/>
    <w:rsid w:val="00F84064"/>
    <w:rsid w:val="00F96ABA"/>
    <w:rsid w:val="00F97B41"/>
    <w:rsid w:val="00FA1F6D"/>
    <w:rsid w:val="00FA2F8A"/>
    <w:rsid w:val="00FA761D"/>
    <w:rsid w:val="00FB0273"/>
    <w:rsid w:val="00FB5D5B"/>
    <w:rsid w:val="00FD64E4"/>
    <w:rsid w:val="00FE1EBE"/>
    <w:rsid w:val="02F9BCCF"/>
    <w:rsid w:val="07168CA0"/>
    <w:rsid w:val="15096F86"/>
    <w:rsid w:val="168D1D5D"/>
    <w:rsid w:val="217D9DA1"/>
    <w:rsid w:val="26BF0DFA"/>
    <w:rsid w:val="329B0D1A"/>
    <w:rsid w:val="388B883E"/>
    <w:rsid w:val="6428C41D"/>
    <w:rsid w:val="67896CB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qFormat/>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2F1503"/>
    <w:pPr>
      <w:spacing w:after="0" w:line="240" w:lineRule="auto"/>
    </w:pPr>
    <w:rPr>
      <w:rFonts w:ascii="Calibri" w:eastAsia="Calibri" w:hAnsi="Calibri" w:cs="Calibri"/>
    </w:rPr>
  </w:style>
  <w:style w:type="paragraph" w:customStyle="1" w:styleId="Default">
    <w:name w:val="Default"/>
    <w:rsid w:val="00560D3D"/>
    <w:pPr>
      <w:autoSpaceDE w:val="0"/>
      <w:autoSpaceDN w:val="0"/>
      <w:adjustRightInd w:val="0"/>
      <w:spacing w:after="0" w:line="240" w:lineRule="auto"/>
    </w:pPr>
    <w:rPr>
      <w:rFonts w:ascii="Adobe Garamond Pro" w:hAnsi="Adobe Garamond Pro" w:cs="Adobe Garamond Pro"/>
      <w:color w:val="000000"/>
      <w:sz w:val="24"/>
      <w:szCs w:val="24"/>
    </w:rPr>
  </w:style>
  <w:style w:type="character" w:customStyle="1" w:styleId="A3">
    <w:name w:val="A3"/>
    <w:uiPriority w:val="99"/>
    <w:rsid w:val="00560D3D"/>
    <w:rPr>
      <w:rFonts w:cs="Adobe Garamond Pro"/>
      <w:color w:val="000000"/>
      <w:sz w:val="20"/>
      <w:szCs w:val="20"/>
    </w:rPr>
  </w:style>
  <w:style w:type="character" w:customStyle="1" w:styleId="FontStyle25">
    <w:name w:val="Font Style25"/>
    <w:basedOn w:val="Numatytasispastraiposriftas"/>
    <w:uiPriority w:val="99"/>
    <w:rsid w:val="00560D3D"/>
    <w:rPr>
      <w:rFonts w:ascii="Sylfaen" w:hAnsi="Sylfaen" w:cs="Sylfae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9" ma:contentTypeDescription="Kurkite naują dokumentą." ma:contentTypeScope="" ma:versionID="317bcec7a8802d7ac6f74ccb890103e2">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3cc8fb0c256346b016ea88fb91241c96"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E95A8-FA96-4495-90B8-D7A8FD306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77EA2B-AEB5-4B81-8010-92E37AD3BDA2}">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3.xml><?xml version="1.0" encoding="utf-8"?>
<ds:datastoreItem xmlns:ds="http://schemas.openxmlformats.org/officeDocument/2006/customXml" ds:itemID="{3FB8AE6A-0D32-40DD-8E78-E16AC64AA56D}">
  <ds:schemaRefs>
    <ds:schemaRef ds:uri="http://schemas.microsoft.com/sharepoint/v3/contenttype/forms"/>
  </ds:schemaRefs>
</ds:datastoreItem>
</file>

<file path=customXml/itemProps4.xml><?xml version="1.0" encoding="utf-8"?>
<ds:datastoreItem xmlns:ds="http://schemas.openxmlformats.org/officeDocument/2006/customXml" ds:itemID="{8013E156-BB79-41B3-9969-27C08315B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14</Pages>
  <Words>4361</Words>
  <Characters>31448</Characters>
  <Application>Microsoft Office Word</Application>
  <DocSecurity>0</DocSecurity>
  <Lines>714</Lines>
  <Paragraphs>331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4</cp:revision>
  <dcterms:created xsi:type="dcterms:W3CDTF">2026-07-01T10:35:00Z</dcterms:created>
  <dcterms:modified xsi:type="dcterms:W3CDTF">2026-07-03T10:33:00Z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